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42" w:rsidRDefault="00911989" w:rsidP="00911989">
      <w:pPr>
        <w:jc w:val="left"/>
      </w:pPr>
      <w:r>
        <w:t xml:space="preserve">Document seen on Ancestry.com on 18 Sept. 2017 at: </w:t>
      </w:r>
      <w:hyperlink r:id="rId6" w:history="1">
        <w:r w:rsidRPr="008B2370">
          <w:rPr>
            <w:rStyle w:val="Hyperlink"/>
          </w:rPr>
          <w:t>https://www.ancestry.com/mediaui-viewer/collection/1030/tree/79497260/person/340035172029/media/60f2022a-6604-48a8-87ee-fcb2960320b3?_phsrc=OQU239&amp;usePUBJs=true</w:t>
        </w:r>
      </w:hyperlink>
      <w:r>
        <w:t xml:space="preserve"> </w:t>
      </w:r>
      <w:proofErr w:type="gramStart"/>
      <w:r>
        <w:t>(no source citation given and footnotes not provided.</w:t>
      </w:r>
      <w:bookmarkStart w:id="0" w:name="_GoBack"/>
      <w:bookmarkEnd w:id="0"/>
      <w:proofErr w:type="gramEnd"/>
    </w:p>
    <w:p w:rsidR="00911989" w:rsidRPr="00911989" w:rsidRDefault="00911989" w:rsidP="00911989">
      <w:pPr>
        <w:spacing w:after="0" w:line="240" w:lineRule="auto"/>
        <w:jc w:val="left"/>
        <w:rPr>
          <w:rFonts w:eastAsia="Times New Roman" w:cs="Times New Roman"/>
          <w:color w:val="auto"/>
          <w:sz w:val="24"/>
        </w:rPr>
      </w:pPr>
      <w:r w:rsidRPr="00911989">
        <w:rPr>
          <w:rFonts w:ascii="Calibri" w:eastAsia="Times New Roman" w:hAnsi="Calibri" w:cs="Calibri"/>
          <w:b/>
          <w:bCs/>
          <w:color w:val="4E453F"/>
          <w:sz w:val="28"/>
          <w:szCs w:val="28"/>
          <w:shd w:val="clear" w:color="auto" w:fill="FFFFFF"/>
        </w:rPr>
        <w:t xml:space="preserve">Tidewater Virginia </w:t>
      </w:r>
      <w:proofErr w:type="spellStart"/>
      <w:r w:rsidRPr="00911989">
        <w:rPr>
          <w:rFonts w:ascii="Calibri" w:eastAsia="Times New Roman" w:hAnsi="Calibri" w:cs="Calibri"/>
          <w:b/>
          <w:bCs/>
          <w:color w:val="4E453F"/>
          <w:sz w:val="28"/>
          <w:szCs w:val="28"/>
          <w:shd w:val="clear" w:color="auto" w:fill="FFFFFF"/>
        </w:rPr>
        <w:t>FamiliesChapter</w:t>
      </w:r>
      <w:proofErr w:type="spellEnd"/>
      <w:r w:rsidRPr="00911989">
        <w:rPr>
          <w:rFonts w:ascii="Calibri" w:eastAsia="Times New Roman" w:hAnsi="Calibri" w:cs="Calibri"/>
          <w:b/>
          <w:bCs/>
          <w:color w:val="4E453F"/>
          <w:sz w:val="28"/>
          <w:szCs w:val="28"/>
          <w:shd w:val="clear" w:color="auto" w:fill="FFFFFF"/>
        </w:rPr>
        <w:t xml:space="preserve"> 16:  The Cheadle Family </w:t>
      </w:r>
      <w:r w:rsidRPr="00911989">
        <w:rPr>
          <w:rFonts w:ascii="Calibri" w:eastAsia="Times New Roman" w:hAnsi="Calibri" w:cs="Calibri"/>
          <w:b/>
          <w:bCs/>
          <w:color w:val="4E453F"/>
          <w:sz w:val="24"/>
          <w:shd w:val="clear" w:color="auto" w:fill="FFFFFF"/>
        </w:rPr>
        <w:t>(also</w:t>
      </w:r>
      <w:r w:rsidRPr="00911989">
        <w:rPr>
          <w:rFonts w:ascii="Calibri" w:eastAsia="Times New Roman" w:hAnsi="Calibri" w:cs="Calibri"/>
          <w:b/>
          <w:bCs/>
          <w:color w:val="4E453F"/>
          <w:sz w:val="28"/>
          <w:szCs w:val="28"/>
          <w:shd w:val="clear" w:color="auto" w:fill="FFFFFF"/>
        </w:rPr>
        <w:t> </w:t>
      </w:r>
      <w:proofErr w:type="spellStart"/>
      <w:r w:rsidRPr="00911989">
        <w:rPr>
          <w:rFonts w:ascii="Calibri" w:eastAsia="Times New Roman" w:hAnsi="Calibri" w:cs="Calibri"/>
          <w:b/>
          <w:bCs/>
          <w:color w:val="4E453F"/>
          <w:sz w:val="24"/>
          <w:shd w:val="clear" w:color="auto" w:fill="FFFFFF"/>
        </w:rPr>
        <w:t>Peatross</w:t>
      </w:r>
      <w:proofErr w:type="spellEnd"/>
      <w:r w:rsidRPr="00911989">
        <w:rPr>
          <w:rFonts w:ascii="Calibri" w:eastAsia="Times New Roman" w:hAnsi="Calibri" w:cs="Calibri"/>
          <w:b/>
          <w:bCs/>
          <w:color w:val="4E453F"/>
          <w:sz w:val="24"/>
          <w:shd w:val="clear" w:color="auto" w:fill="FFFFFF"/>
        </w:rPr>
        <w:t xml:space="preserve"> Ancestors</w:t>
      </w:r>
      <w:proofErr w:type="gramStart"/>
      <w:r w:rsidRPr="00911989">
        <w:rPr>
          <w:rFonts w:ascii="Calibri" w:eastAsia="Times New Roman" w:hAnsi="Calibri" w:cs="Calibri"/>
          <w:b/>
          <w:bCs/>
          <w:color w:val="4E453F"/>
          <w:sz w:val="24"/>
          <w:shd w:val="clear" w:color="auto" w:fill="FFFFFF"/>
        </w:rPr>
        <w:t>)</w:t>
      </w:r>
      <w:r w:rsidRPr="00911989">
        <w:rPr>
          <w:rFonts w:ascii="Calibri" w:eastAsia="Times New Roman" w:hAnsi="Calibri" w:cs="Calibri"/>
          <w:b/>
          <w:bCs/>
          <w:color w:val="4E453F"/>
          <w:sz w:val="28"/>
          <w:szCs w:val="28"/>
          <w:shd w:val="clear" w:color="auto" w:fill="FFFFFF"/>
        </w:rPr>
        <w:t>Martha</w:t>
      </w:r>
      <w:proofErr w:type="gramEnd"/>
      <w:r w:rsidRPr="00911989">
        <w:rPr>
          <w:rFonts w:ascii="Calibri" w:eastAsia="Times New Roman" w:hAnsi="Calibri" w:cs="Calibri"/>
          <w:b/>
          <w:bCs/>
          <w:color w:val="4E453F"/>
          <w:sz w:val="28"/>
          <w:szCs w:val="28"/>
          <w:shd w:val="clear" w:color="auto" w:fill="FFFFFF"/>
        </w:rPr>
        <w:t xml:space="preserve"> Cheadle</w:t>
      </w:r>
      <w:r w:rsidRPr="00911989">
        <w:rPr>
          <w:rFonts w:ascii="Calibri" w:eastAsia="Times New Roman" w:hAnsi="Calibri" w:cs="Calibri"/>
          <w:color w:val="4E453F"/>
          <w:sz w:val="24"/>
          <w:shd w:val="clear" w:color="auto" w:fill="FFFFFF"/>
        </w:rPr>
        <w:t> </w:t>
      </w:r>
    </w:p>
    <w:p w:rsidR="00911989" w:rsidRPr="00911989" w:rsidRDefault="00911989" w:rsidP="00911989">
      <w:pPr>
        <w:shd w:val="clear" w:color="auto" w:fill="FFFFFF"/>
        <w:spacing w:after="200" w:line="240" w:lineRule="auto"/>
        <w:jc w:val="left"/>
        <w:rPr>
          <w:rFonts w:ascii="Arial" w:eastAsia="Times New Roman" w:hAnsi="Arial" w:cs="Arial"/>
          <w:color w:val="4E453F"/>
          <w:sz w:val="24"/>
        </w:rPr>
      </w:pPr>
      <w:r w:rsidRPr="00911989">
        <w:rPr>
          <w:rFonts w:ascii="Calibri" w:eastAsia="Times New Roman" w:hAnsi="Calibri" w:cs="Calibri"/>
          <w:color w:val="4E453F"/>
          <w:sz w:val="24"/>
        </w:rPr>
        <w:t>                Martha Cheadle was the daughter of John Cheadle, and presumably, Lettice Cheadle. </w:t>
      </w:r>
      <w:r w:rsidRPr="00911989">
        <w:rPr>
          <w:rFonts w:ascii="Calibri" w:eastAsia="Times New Roman" w:hAnsi="Calibri" w:cs="Calibri"/>
          <w:color w:val="4E453F"/>
          <w:sz w:val="14"/>
          <w:szCs w:val="14"/>
        </w:rPr>
        <w:t>71</w:t>
      </w:r>
      <w:proofErr w:type="gramStart"/>
      <w:r w:rsidRPr="00911989">
        <w:rPr>
          <w:rFonts w:ascii="Calibri" w:eastAsia="Times New Roman" w:hAnsi="Calibri" w:cs="Calibri"/>
          <w:color w:val="4E453F"/>
          <w:sz w:val="14"/>
          <w:szCs w:val="14"/>
        </w:rPr>
        <w:t> </w:t>
      </w:r>
      <w:r w:rsidRPr="00911989">
        <w:rPr>
          <w:rFonts w:ascii="Calibri" w:eastAsia="Times New Roman" w:hAnsi="Calibri" w:cs="Calibri"/>
          <w:color w:val="4E453F"/>
          <w:sz w:val="24"/>
        </w:rPr>
        <w:t> It</w:t>
      </w:r>
      <w:proofErr w:type="gramEnd"/>
      <w:r w:rsidRPr="00911989">
        <w:rPr>
          <w:rFonts w:ascii="Calibri" w:eastAsia="Times New Roman" w:hAnsi="Calibri" w:cs="Calibri"/>
          <w:color w:val="4E453F"/>
          <w:sz w:val="24"/>
        </w:rPr>
        <w:t xml:space="preserve"> is likely that she was born in the Polecat Creek area that became Caroline County.  Since her birth was not recorded in the Christ Church Parish Register, it is presumed that she was born after the family left Middlesex County.</w:t>
      </w:r>
    </w:p>
    <w:p w:rsidR="00911989" w:rsidRPr="00911989" w:rsidRDefault="00911989" w:rsidP="00911989">
      <w:pPr>
        <w:shd w:val="clear" w:color="auto" w:fill="FFFFFF"/>
        <w:spacing w:after="0" w:line="240" w:lineRule="auto"/>
        <w:jc w:val="left"/>
        <w:rPr>
          <w:rFonts w:ascii="Arial" w:eastAsia="Times New Roman" w:hAnsi="Arial" w:cs="Arial"/>
          <w:color w:val="4E453F"/>
          <w:sz w:val="24"/>
        </w:rPr>
      </w:pPr>
      <w:r w:rsidRPr="00911989">
        <w:rPr>
          <w:rFonts w:ascii="Calibri" w:eastAsia="Times New Roman" w:hAnsi="Calibri" w:cs="Calibri"/>
          <w:color w:val="4E453F"/>
          <w:sz w:val="24"/>
        </w:rPr>
        <w:t xml:space="preserve">                Martha grew up as a member of the Society of Friends and later married within the Society.  Samuel Hargrave was a devout Quaker and active in the Caroline and Cedar Creek congregation.  He and Martha gave themselves to each other in marriage at a ceremony at the </w:t>
      </w:r>
      <w:proofErr w:type="spellStart"/>
      <w:r w:rsidRPr="00911989">
        <w:rPr>
          <w:rFonts w:ascii="Calibri" w:eastAsia="Times New Roman" w:hAnsi="Calibri" w:cs="Calibri"/>
          <w:color w:val="4E453F"/>
          <w:sz w:val="24"/>
        </w:rPr>
        <w:t>Golansville</w:t>
      </w:r>
      <w:proofErr w:type="spellEnd"/>
      <w:r w:rsidRPr="00911989">
        <w:rPr>
          <w:rFonts w:ascii="Calibri" w:eastAsia="Times New Roman" w:hAnsi="Calibri" w:cs="Calibri"/>
          <w:color w:val="4E453F"/>
          <w:sz w:val="24"/>
        </w:rPr>
        <w:t xml:space="preserve"> Meeting House on 15</w:t>
      </w:r>
      <w:r w:rsidRPr="00911989">
        <w:rPr>
          <w:rFonts w:ascii="Calibri" w:eastAsia="Times New Roman" w:hAnsi="Calibri" w:cs="Calibri"/>
          <w:color w:val="4E453F"/>
          <w:sz w:val="19"/>
          <w:szCs w:val="19"/>
          <w:vertAlign w:val="superscript"/>
        </w:rPr>
        <w:t>th</w:t>
      </w:r>
      <w:r w:rsidRPr="00911989">
        <w:rPr>
          <w:rFonts w:ascii="Calibri" w:eastAsia="Times New Roman" w:hAnsi="Calibri" w:cs="Calibri"/>
          <w:color w:val="4E453F"/>
          <w:sz w:val="24"/>
        </w:rPr>
        <w:t> day 7</w:t>
      </w:r>
      <w:r w:rsidRPr="00911989">
        <w:rPr>
          <w:rFonts w:ascii="Calibri" w:eastAsia="Times New Roman" w:hAnsi="Calibri" w:cs="Calibri"/>
          <w:color w:val="4E453F"/>
          <w:sz w:val="19"/>
          <w:szCs w:val="19"/>
          <w:vertAlign w:val="superscript"/>
        </w:rPr>
        <w:t>th</w:t>
      </w:r>
      <w:r w:rsidRPr="00911989">
        <w:rPr>
          <w:rFonts w:ascii="Calibri" w:eastAsia="Times New Roman" w:hAnsi="Calibri" w:cs="Calibri"/>
          <w:color w:val="4E453F"/>
          <w:sz w:val="24"/>
        </w:rPr>
        <w:t> month 1751.  </w:t>
      </w:r>
      <w:r w:rsidRPr="00911989">
        <w:rPr>
          <w:rFonts w:ascii="Calibri" w:eastAsia="Times New Roman" w:hAnsi="Calibri" w:cs="Calibri"/>
          <w:color w:val="4E453F"/>
          <w:sz w:val="14"/>
          <w:szCs w:val="14"/>
        </w:rPr>
        <w:t>72</w:t>
      </w:r>
      <w:r w:rsidRPr="00911989">
        <w:rPr>
          <w:rFonts w:ascii="Calibri" w:eastAsia="Times New Roman" w:hAnsi="Calibri" w:cs="Calibri"/>
          <w:color w:val="4E453F"/>
          <w:sz w:val="24"/>
        </w:rPr>
        <w:t>   Samuel and Martha are known to have had nine children:         </w:t>
      </w:r>
    </w:p>
    <w:p w:rsidR="00911989" w:rsidRPr="00911989" w:rsidRDefault="00911989" w:rsidP="00911989">
      <w:pPr>
        <w:shd w:val="clear" w:color="auto" w:fill="FFFFFF"/>
        <w:spacing w:after="0" w:line="240" w:lineRule="auto"/>
        <w:jc w:val="left"/>
        <w:rPr>
          <w:rFonts w:ascii="Arial" w:eastAsia="Times New Roman" w:hAnsi="Arial" w:cs="Arial"/>
          <w:color w:val="4E453F"/>
          <w:sz w:val="24"/>
        </w:rPr>
      </w:pPr>
      <w:r w:rsidRPr="00911989">
        <w:rPr>
          <w:rFonts w:ascii="Calibri" w:eastAsia="Times New Roman" w:hAnsi="Calibri" w:cs="Calibri"/>
          <w:color w:val="4E453F"/>
          <w:sz w:val="24"/>
        </w:rPr>
        <w:t>                Jesse                     born 8 July 1752</w:t>
      </w:r>
    </w:p>
    <w:p w:rsidR="00911989" w:rsidRPr="00911989" w:rsidRDefault="00911989" w:rsidP="00911989">
      <w:pPr>
        <w:shd w:val="clear" w:color="auto" w:fill="FFFFFF"/>
        <w:spacing w:after="0" w:line="240" w:lineRule="auto"/>
        <w:jc w:val="left"/>
        <w:rPr>
          <w:rFonts w:ascii="Arial" w:eastAsia="Times New Roman" w:hAnsi="Arial" w:cs="Arial"/>
          <w:color w:val="4E453F"/>
          <w:sz w:val="24"/>
        </w:rPr>
      </w:pPr>
      <w:r w:rsidRPr="00911989">
        <w:rPr>
          <w:rFonts w:ascii="Calibri" w:eastAsia="Times New Roman" w:hAnsi="Calibri" w:cs="Calibri"/>
          <w:color w:val="4E453F"/>
          <w:sz w:val="24"/>
        </w:rPr>
        <w:t>                Samuel                  born 9 September 1754</w:t>
      </w:r>
    </w:p>
    <w:p w:rsidR="00911989" w:rsidRPr="00911989" w:rsidRDefault="00911989" w:rsidP="00911989">
      <w:pPr>
        <w:shd w:val="clear" w:color="auto" w:fill="FFFFFF"/>
        <w:spacing w:after="0" w:line="240" w:lineRule="auto"/>
        <w:jc w:val="left"/>
        <w:rPr>
          <w:rFonts w:ascii="Arial" w:eastAsia="Times New Roman" w:hAnsi="Arial" w:cs="Arial"/>
          <w:color w:val="4E453F"/>
          <w:sz w:val="24"/>
        </w:rPr>
      </w:pPr>
      <w:r w:rsidRPr="00911989">
        <w:rPr>
          <w:rFonts w:ascii="Calibri" w:eastAsia="Times New Roman" w:hAnsi="Calibri" w:cs="Calibri"/>
          <w:color w:val="4E453F"/>
          <w:sz w:val="24"/>
        </w:rPr>
        <w:t>                Elizabeth               born 28 December 1756</w:t>
      </w:r>
    </w:p>
    <w:p w:rsidR="00911989" w:rsidRPr="00911989" w:rsidRDefault="00911989" w:rsidP="00911989">
      <w:pPr>
        <w:shd w:val="clear" w:color="auto" w:fill="FFFFFF"/>
        <w:spacing w:after="0" w:line="240" w:lineRule="auto"/>
        <w:jc w:val="left"/>
        <w:rPr>
          <w:rFonts w:ascii="Arial" w:eastAsia="Times New Roman" w:hAnsi="Arial" w:cs="Arial"/>
          <w:color w:val="4E453F"/>
          <w:sz w:val="24"/>
        </w:rPr>
      </w:pPr>
      <w:r w:rsidRPr="00911989">
        <w:rPr>
          <w:rFonts w:ascii="Calibri" w:eastAsia="Times New Roman" w:hAnsi="Calibri" w:cs="Calibri"/>
          <w:color w:val="4E453F"/>
          <w:sz w:val="24"/>
        </w:rPr>
        <w:t>                Mary                      born 3 Mar 1759</w:t>
      </w:r>
    </w:p>
    <w:p w:rsidR="00911989" w:rsidRPr="00911989" w:rsidRDefault="00911989" w:rsidP="00911989">
      <w:pPr>
        <w:shd w:val="clear" w:color="auto" w:fill="FFFFFF"/>
        <w:spacing w:after="0" w:line="240" w:lineRule="auto"/>
        <w:jc w:val="left"/>
        <w:rPr>
          <w:rFonts w:ascii="Arial" w:eastAsia="Times New Roman" w:hAnsi="Arial" w:cs="Arial"/>
          <w:color w:val="4E453F"/>
          <w:sz w:val="24"/>
        </w:rPr>
      </w:pPr>
      <w:r w:rsidRPr="00911989">
        <w:rPr>
          <w:rFonts w:ascii="Calibri" w:eastAsia="Times New Roman" w:hAnsi="Calibri" w:cs="Calibri"/>
          <w:color w:val="4E453F"/>
          <w:sz w:val="24"/>
        </w:rPr>
        <w:t>                Martha                  born 10 August 1761</w:t>
      </w:r>
    </w:p>
    <w:p w:rsidR="00911989" w:rsidRPr="00911989" w:rsidRDefault="00911989" w:rsidP="00911989">
      <w:pPr>
        <w:shd w:val="clear" w:color="auto" w:fill="FFFFFF"/>
        <w:spacing w:after="0" w:line="240" w:lineRule="auto"/>
        <w:jc w:val="left"/>
        <w:rPr>
          <w:rFonts w:ascii="Arial" w:eastAsia="Times New Roman" w:hAnsi="Arial" w:cs="Arial"/>
          <w:color w:val="4E453F"/>
          <w:sz w:val="24"/>
        </w:rPr>
      </w:pPr>
      <w:r w:rsidRPr="00911989">
        <w:rPr>
          <w:rFonts w:ascii="Calibri" w:eastAsia="Times New Roman" w:hAnsi="Calibri" w:cs="Calibri"/>
          <w:color w:val="4E453F"/>
          <w:sz w:val="24"/>
        </w:rPr>
        <w:t>                Sarah                     born 15 October 1763</w:t>
      </w:r>
    </w:p>
    <w:p w:rsidR="00911989" w:rsidRPr="00911989" w:rsidRDefault="00911989" w:rsidP="00911989">
      <w:pPr>
        <w:shd w:val="clear" w:color="auto" w:fill="FFFFFF"/>
        <w:spacing w:after="0" w:line="240" w:lineRule="auto"/>
        <w:jc w:val="left"/>
        <w:rPr>
          <w:rFonts w:ascii="Arial" w:eastAsia="Times New Roman" w:hAnsi="Arial" w:cs="Arial"/>
          <w:color w:val="4E453F"/>
          <w:sz w:val="24"/>
        </w:rPr>
      </w:pPr>
      <w:r w:rsidRPr="00911989">
        <w:rPr>
          <w:rFonts w:ascii="Calibri" w:eastAsia="Times New Roman" w:hAnsi="Calibri" w:cs="Calibri"/>
          <w:color w:val="4E453F"/>
          <w:sz w:val="24"/>
        </w:rPr>
        <w:t>                Thomas                 born 31 January 1766</w:t>
      </w:r>
    </w:p>
    <w:p w:rsidR="00911989" w:rsidRPr="00911989" w:rsidRDefault="00911989" w:rsidP="00911989">
      <w:pPr>
        <w:shd w:val="clear" w:color="auto" w:fill="FFFFFF"/>
        <w:spacing w:after="0" w:line="240" w:lineRule="auto"/>
        <w:jc w:val="left"/>
        <w:rPr>
          <w:rFonts w:ascii="Arial" w:eastAsia="Times New Roman" w:hAnsi="Arial" w:cs="Arial"/>
          <w:color w:val="4E453F"/>
          <w:sz w:val="24"/>
        </w:rPr>
      </w:pPr>
      <w:r w:rsidRPr="00911989">
        <w:rPr>
          <w:rFonts w:ascii="Calibri" w:eastAsia="Times New Roman" w:hAnsi="Calibri" w:cs="Calibri"/>
          <w:color w:val="4E453F"/>
          <w:sz w:val="24"/>
        </w:rPr>
        <w:t>                John                       born 21 August 1768</w:t>
      </w:r>
    </w:p>
    <w:p w:rsidR="00911989" w:rsidRPr="00911989" w:rsidRDefault="00911989" w:rsidP="00911989">
      <w:pPr>
        <w:shd w:val="clear" w:color="auto" w:fill="FFFFFF"/>
        <w:spacing w:after="0" w:line="240" w:lineRule="auto"/>
        <w:jc w:val="left"/>
        <w:rPr>
          <w:rFonts w:ascii="Arial" w:eastAsia="Times New Roman" w:hAnsi="Arial" w:cs="Arial"/>
          <w:color w:val="4E453F"/>
          <w:sz w:val="24"/>
        </w:rPr>
      </w:pPr>
      <w:r w:rsidRPr="00911989">
        <w:rPr>
          <w:rFonts w:ascii="Calibri" w:eastAsia="Times New Roman" w:hAnsi="Calibri" w:cs="Calibri"/>
          <w:color w:val="4E453F"/>
          <w:sz w:val="24"/>
        </w:rPr>
        <w:t>                Joseph                  </w:t>
      </w:r>
      <w:proofErr w:type="gramStart"/>
      <w:r w:rsidRPr="00911989">
        <w:rPr>
          <w:rFonts w:ascii="Calibri" w:eastAsia="Times New Roman" w:hAnsi="Calibri" w:cs="Calibri"/>
          <w:color w:val="4E453F"/>
          <w:sz w:val="24"/>
        </w:rPr>
        <w:t> born</w:t>
      </w:r>
      <w:proofErr w:type="gramEnd"/>
      <w:r w:rsidRPr="00911989">
        <w:rPr>
          <w:rFonts w:ascii="Calibri" w:eastAsia="Times New Roman" w:hAnsi="Calibri" w:cs="Calibri"/>
          <w:color w:val="4E453F"/>
          <w:sz w:val="24"/>
        </w:rPr>
        <w:t>                                </w:t>
      </w:r>
      <w:r w:rsidRPr="00911989">
        <w:rPr>
          <w:rFonts w:ascii="Calibri" w:eastAsia="Times New Roman" w:hAnsi="Calibri" w:cs="Calibri"/>
          <w:color w:val="4E453F"/>
          <w:sz w:val="14"/>
          <w:szCs w:val="14"/>
        </w:rPr>
        <w:t>73</w:t>
      </w:r>
      <w:r w:rsidRPr="00911989">
        <w:rPr>
          <w:rFonts w:ascii="Calibri" w:eastAsia="Times New Roman" w:hAnsi="Calibri" w:cs="Calibri"/>
          <w:color w:val="4E453F"/>
          <w:sz w:val="24"/>
        </w:rPr>
        <w:t>.</w:t>
      </w:r>
    </w:p>
    <w:p w:rsidR="00911989" w:rsidRPr="00911989" w:rsidRDefault="00911989" w:rsidP="00911989">
      <w:pPr>
        <w:spacing w:after="0" w:line="240" w:lineRule="auto"/>
        <w:jc w:val="left"/>
        <w:rPr>
          <w:rFonts w:eastAsia="Times New Roman" w:cs="Times New Roman"/>
          <w:color w:val="auto"/>
          <w:sz w:val="24"/>
        </w:rPr>
      </w:pPr>
      <w:r w:rsidRPr="00911989">
        <w:rPr>
          <w:rFonts w:ascii="Calibri" w:eastAsia="Times New Roman" w:hAnsi="Calibri" w:cs="Calibri"/>
          <w:color w:val="4E453F"/>
          <w:sz w:val="24"/>
          <w:shd w:val="clear" w:color="auto" w:fill="FFFFFF"/>
        </w:rPr>
        <w:t> </w:t>
      </w:r>
    </w:p>
    <w:p w:rsidR="00911989" w:rsidRPr="00911989" w:rsidRDefault="00911989" w:rsidP="00911989">
      <w:pPr>
        <w:shd w:val="clear" w:color="auto" w:fill="FFFFFF"/>
        <w:spacing w:after="0" w:line="240" w:lineRule="auto"/>
        <w:jc w:val="left"/>
        <w:rPr>
          <w:rFonts w:ascii="Arial" w:eastAsia="Times New Roman" w:hAnsi="Arial" w:cs="Arial"/>
          <w:color w:val="4E453F"/>
          <w:sz w:val="24"/>
        </w:rPr>
      </w:pPr>
      <w:r w:rsidRPr="00911989">
        <w:rPr>
          <w:rFonts w:ascii="Calibri" w:eastAsia="Times New Roman" w:hAnsi="Calibri" w:cs="Calibri"/>
          <w:color w:val="4E453F"/>
          <w:sz w:val="24"/>
        </w:rPr>
        <w:t>                Samuel Hargrave was one of the most outstanding and successful merchants in St. Margaret’s Parish.  He was the son of William Hargrave who was the overseer of Benjamin Hubbard, a large planter and prosperous trader in lower Drysdale Parish.  Samuel was respected as a business man, as well as a religious leader of the Quakers.  Of all of the Caroline merchants, he was the most cooperative with the Committee of Safety before the Revolutionary War.  He spoke out in behalf of the injustices to the Quakers, but he also was a leader in the county of Caroline and did much to contribute, not only to his Quaker community, but the county at large.  </w:t>
      </w:r>
      <w:r w:rsidRPr="00911989">
        <w:rPr>
          <w:rFonts w:ascii="Calibri" w:eastAsia="Times New Roman" w:hAnsi="Calibri" w:cs="Calibri"/>
          <w:color w:val="4E453F"/>
          <w:sz w:val="14"/>
          <w:szCs w:val="14"/>
        </w:rPr>
        <w:t>74</w:t>
      </w:r>
      <w:r w:rsidRPr="00911989">
        <w:rPr>
          <w:rFonts w:ascii="Calibri" w:eastAsia="Times New Roman" w:hAnsi="Calibri" w:cs="Calibri"/>
          <w:color w:val="4E453F"/>
          <w:sz w:val="24"/>
        </w:rPr>
        <w:t>   Samuel died in 1777. </w:t>
      </w:r>
      <w:r w:rsidRPr="00911989">
        <w:rPr>
          <w:rFonts w:ascii="Calibri" w:eastAsia="Times New Roman" w:hAnsi="Calibri" w:cs="Calibri"/>
          <w:color w:val="4E453F"/>
          <w:sz w:val="14"/>
          <w:szCs w:val="14"/>
        </w:rPr>
        <w:t>75</w:t>
      </w:r>
    </w:p>
    <w:p w:rsidR="00911989" w:rsidRDefault="00911989" w:rsidP="00911989">
      <w:pPr>
        <w:jc w:val="left"/>
      </w:pPr>
    </w:p>
    <w:sectPr w:rsidR="00911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89"/>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1989"/>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semiHidden/>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semiHidden/>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character" w:styleId="Hyperlink">
    <w:name w:val="Hyperlink"/>
    <w:basedOn w:val="DefaultParagraphFont"/>
    <w:uiPriority w:val="99"/>
    <w:unhideWhenUsed/>
    <w:rsid w:val="00911989"/>
    <w:rPr>
      <w:color w:val="0000FF" w:themeColor="hyperlink"/>
      <w:u w:val="single"/>
    </w:rPr>
  </w:style>
  <w:style w:type="paragraph" w:styleId="NormalWeb">
    <w:name w:val="Normal (Web)"/>
    <w:basedOn w:val="Normal"/>
    <w:uiPriority w:val="99"/>
    <w:semiHidden/>
    <w:unhideWhenUsed/>
    <w:rsid w:val="00911989"/>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semiHidden/>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semiHidden/>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character" w:styleId="Hyperlink">
    <w:name w:val="Hyperlink"/>
    <w:basedOn w:val="DefaultParagraphFont"/>
    <w:uiPriority w:val="99"/>
    <w:unhideWhenUsed/>
    <w:rsid w:val="00911989"/>
    <w:rPr>
      <w:color w:val="0000FF" w:themeColor="hyperlink"/>
      <w:u w:val="single"/>
    </w:rPr>
  </w:style>
  <w:style w:type="paragraph" w:styleId="NormalWeb">
    <w:name w:val="Normal (Web)"/>
    <w:basedOn w:val="Normal"/>
    <w:uiPriority w:val="99"/>
    <w:semiHidden/>
    <w:unhideWhenUsed/>
    <w:rsid w:val="00911989"/>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2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cestry.com/mediaui-viewer/collection/1030/tree/79497260/person/340035172029/media/60f2022a-6604-48a8-87ee-fcb2960320b3?_phsrc=OQU239&amp;usePUBJs=tru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Vaut</dc:creator>
  <cp:lastModifiedBy>Greg Vaut</cp:lastModifiedBy>
  <cp:revision>1</cp:revision>
  <dcterms:created xsi:type="dcterms:W3CDTF">2017-09-18T18:08:00Z</dcterms:created>
  <dcterms:modified xsi:type="dcterms:W3CDTF">2017-09-18T18:09:00Z</dcterms:modified>
</cp:coreProperties>
</file>