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83" w:rsidRPr="000C7A83" w:rsidRDefault="000C7A83" w:rsidP="000C7A8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40 United States Federal Census" w:history="1">
        <w:r w:rsidRPr="000C7A8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1940 United States Federal Census</w:t>
        </w:r>
      </w:hyperlink>
    </w:p>
    <w:tbl>
      <w:tblPr>
        <w:tblW w:w="105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6826"/>
      </w:tblGrid>
      <w:tr w:rsidR="000C7A83" w:rsidRPr="000C7A83" w:rsidTr="000C7A83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71 </w:t>
            </w:r>
            <w:r w:rsidRPr="000C7A83">
              <w:rPr>
                <w:rFonts w:eastAsia="Times New Roman" w:cs="Times New Roman"/>
                <w:color w:val="auto"/>
                <w:szCs w:val="22"/>
              </w:rPr>
              <w:t>Rice E Carpenter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[90457] Ref #4611</w:t>
            </w:r>
          </w:p>
        </w:tc>
      </w:tr>
      <w:tr w:rsidR="000C7A83" w:rsidRPr="000C7A83" w:rsidTr="000C7A83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27</w:t>
            </w:r>
          </w:p>
        </w:tc>
      </w:tr>
      <w:tr w:rsidR="000C7A83" w:rsidRPr="000C7A83" w:rsidTr="000C7A83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abt 1913</w:t>
            </w:r>
          </w:p>
        </w:tc>
      </w:tr>
      <w:tr w:rsidR="000C7A83" w:rsidRPr="000C7A83" w:rsidTr="000C7A83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C7A83" w:rsidRPr="000C7A83" w:rsidTr="000C7A83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C7A83" w:rsidRPr="000C7A83" w:rsidTr="000C7A83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0C7A83" w:rsidRPr="000C7A83" w:rsidTr="000C7A83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0C7A83" w:rsidRPr="000C7A83" w:rsidTr="000C7A83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0C7A83" w:rsidRPr="000C7A83" w:rsidTr="000C7A83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Clarksville, Montgomery, Tennessee</w:t>
            </w:r>
          </w:p>
        </w:tc>
      </w:tr>
      <w:tr w:rsidR="000C7A83" w:rsidRPr="000C7A83" w:rsidTr="000C7A83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0C7A83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0C7A83" w:rsidRPr="000C7A83" w:rsidTr="000C7A83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Franklin Street</w:t>
            </w:r>
          </w:p>
        </w:tc>
      </w:tr>
      <w:tr w:rsidR="000C7A83" w:rsidRPr="000C7A83" w:rsidTr="000C7A83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Apt</w:t>
            </w:r>
          </w:p>
        </w:tc>
      </w:tr>
      <w:tr w:rsidR="000C7A83" w:rsidRPr="000C7A83" w:rsidTr="000C7A83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0C7A83" w:rsidRPr="000C7A83" w:rsidTr="000C7A83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Rural, Todd, Kentucky</w:t>
            </w:r>
          </w:p>
        </w:tc>
      </w:tr>
      <w:tr w:rsidR="000C7A83" w:rsidRPr="000C7A83" w:rsidTr="000C7A83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Rural, Todd, Kentucky</w:t>
            </w:r>
          </w:p>
        </w:tc>
      </w:tr>
      <w:tr w:rsidR="000C7A83" w:rsidRPr="000C7A83" w:rsidTr="000C7A83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Resident on farm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C7A83" w:rsidRPr="000C7A83" w:rsidTr="000C7A83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1B</w:t>
            </w:r>
          </w:p>
        </w:tc>
      </w:tr>
      <w:tr w:rsidR="000C7A83" w:rsidRPr="000C7A83" w:rsidTr="000C7A83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Clerk</w:t>
            </w:r>
          </w:p>
        </w:tc>
      </w:tr>
      <w:tr w:rsidR="000C7A83" w:rsidRPr="000C7A83" w:rsidTr="000C7A83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0C7A83" w:rsidRPr="000C7A83" w:rsidTr="000C7A83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0C7A83" w:rsidRPr="000C7A83" w:rsidTr="000C7A83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0C7A83" w:rsidRPr="000C7A83" w:rsidTr="000C7A83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Elementary school, 6th grade</w:t>
            </w:r>
          </w:p>
        </w:tc>
      </w:tr>
      <w:tr w:rsidR="000C7A83" w:rsidRPr="000C7A83" w:rsidTr="000C7A83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90</w:t>
            </w:r>
          </w:p>
        </w:tc>
      </w:tr>
      <w:tr w:rsidR="000C7A83" w:rsidRPr="000C7A83" w:rsidTr="000C7A83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Duration of Unemployment: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90</w:t>
            </w:r>
          </w:p>
        </w:tc>
      </w:tr>
      <w:tr w:rsidR="000C7A83" w:rsidRPr="000C7A83" w:rsidTr="000C7A83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Wage or salary worker in Government work</w:t>
            </w:r>
          </w:p>
        </w:tc>
      </w:tr>
      <w:tr w:rsidR="000C7A83" w:rsidRPr="000C7A83" w:rsidTr="000C7A83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0C7A83" w:rsidRPr="000C7A83" w:rsidTr="000C7A83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0C7A83" w:rsidRPr="000C7A83" w:rsidTr="000C7A83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0C7A83" w:rsidRPr="000C7A83" w:rsidTr="000C7A83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7A8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79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5"/>
              <w:gridCol w:w="1989"/>
            </w:tblGrid>
            <w:tr w:rsidR="000C7A83" w:rsidRPr="000C7A83" w:rsidTr="000C7A83">
              <w:trPr>
                <w:tblHeader/>
              </w:trPr>
              <w:tc>
                <w:tcPr>
                  <w:tcW w:w="3805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C7A83" w:rsidRPr="000C7A83" w:rsidRDefault="000C7A83" w:rsidP="000C7A8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C7A8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C7A83" w:rsidRPr="000C7A83" w:rsidRDefault="000C7A83" w:rsidP="000C7A8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C7A8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C7A83" w:rsidRPr="000C7A83" w:rsidTr="000C7A83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7A83" w:rsidRPr="000C7A83" w:rsidRDefault="000C7A83" w:rsidP="000C7A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71 </w:t>
                  </w:r>
                  <w:hyperlink r:id="rId8" w:tooltip="View Record" w:history="1">
                    <w:r w:rsidRPr="000C7A83">
                      <w:rPr>
                        <w:rFonts w:eastAsia="Times New Roman" w:cs="Times New Roman"/>
                        <w:color w:val="auto"/>
                        <w:szCs w:val="22"/>
                      </w:rPr>
                      <w:t>Rice E Carpenter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[90457]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7A83" w:rsidRPr="000C7A83" w:rsidRDefault="000C7A83" w:rsidP="000C7A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C7A83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[1913 KY]</w:t>
                  </w:r>
                </w:p>
              </w:tc>
            </w:tr>
            <w:tr w:rsidR="000C7A83" w:rsidRPr="000C7A83" w:rsidTr="000C7A83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7A83" w:rsidRPr="000C7A83" w:rsidRDefault="000C7A83" w:rsidP="000C7A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72 </w:t>
                  </w:r>
                  <w:hyperlink r:id="rId9" w:tooltip="View Record" w:history="1">
                    <w:r w:rsidRPr="000C7A83">
                      <w:rPr>
                        <w:rFonts w:eastAsia="Times New Roman" w:cs="Times New Roman"/>
                        <w:color w:val="auto"/>
                        <w:szCs w:val="22"/>
                      </w:rPr>
                      <w:t>Effie N Carpenter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C7A83" w:rsidRPr="000C7A83" w:rsidRDefault="000C7A83" w:rsidP="000C7A8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C7A83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[1912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0C7A83" w:rsidRPr="000C7A83" w:rsidRDefault="000C7A83" w:rsidP="000C7A8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C7A83" w:rsidRPr="000C7A83" w:rsidRDefault="000C7A83" w:rsidP="000C7A8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C7A83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C7A83">
        <w:rPr>
          <w:rFonts w:eastAsia="Times New Roman" w:cs="Times New Roman"/>
          <w:color w:val="auto"/>
          <w:szCs w:val="22"/>
        </w:rPr>
        <w:t>Year: </w:t>
      </w:r>
      <w:r w:rsidRPr="000C7A83">
        <w:rPr>
          <w:rFonts w:eastAsia="Times New Roman" w:cs="Times New Roman"/>
          <w:i/>
          <w:iCs/>
          <w:color w:val="auto"/>
          <w:szCs w:val="22"/>
        </w:rPr>
        <w:t>1940</w:t>
      </w:r>
      <w:r w:rsidRPr="000C7A83">
        <w:rPr>
          <w:rFonts w:eastAsia="Times New Roman" w:cs="Times New Roman"/>
          <w:color w:val="auto"/>
          <w:szCs w:val="22"/>
        </w:rPr>
        <w:t>; Census Place: </w:t>
      </w:r>
      <w:r w:rsidRPr="000C7A83">
        <w:rPr>
          <w:rFonts w:eastAsia="Times New Roman" w:cs="Times New Roman"/>
          <w:i/>
          <w:iCs/>
          <w:color w:val="auto"/>
          <w:szCs w:val="22"/>
        </w:rPr>
        <w:t>Clarksville, Montgomery, Tennessee</w:t>
      </w:r>
      <w:r w:rsidRPr="000C7A83">
        <w:rPr>
          <w:rFonts w:eastAsia="Times New Roman" w:cs="Times New Roman"/>
          <w:color w:val="auto"/>
          <w:szCs w:val="22"/>
        </w:rPr>
        <w:t>; Roll: </w:t>
      </w:r>
      <w:r w:rsidRPr="000C7A83">
        <w:rPr>
          <w:rFonts w:eastAsia="Times New Roman" w:cs="Times New Roman"/>
          <w:i/>
          <w:iCs/>
          <w:color w:val="auto"/>
          <w:szCs w:val="22"/>
        </w:rPr>
        <w:t>m-t0627-03923</w:t>
      </w:r>
      <w:r w:rsidRPr="000C7A83">
        <w:rPr>
          <w:rFonts w:eastAsia="Times New Roman" w:cs="Times New Roman"/>
          <w:color w:val="auto"/>
          <w:szCs w:val="22"/>
        </w:rPr>
        <w:t>; Page: </w:t>
      </w:r>
      <w:r w:rsidRPr="000C7A83">
        <w:rPr>
          <w:rFonts w:eastAsia="Times New Roman" w:cs="Times New Roman"/>
          <w:i/>
          <w:iCs/>
          <w:color w:val="auto"/>
          <w:szCs w:val="22"/>
        </w:rPr>
        <w:t>1B</w:t>
      </w:r>
      <w:r w:rsidRPr="000C7A83">
        <w:rPr>
          <w:rFonts w:eastAsia="Times New Roman" w:cs="Times New Roman"/>
          <w:color w:val="auto"/>
          <w:szCs w:val="22"/>
        </w:rPr>
        <w:t>; Enumeration District: </w:t>
      </w:r>
      <w:r w:rsidRPr="000C7A83">
        <w:rPr>
          <w:rFonts w:eastAsia="Times New Roman" w:cs="Times New Roman"/>
          <w:i/>
          <w:iCs/>
          <w:color w:val="auto"/>
          <w:szCs w:val="22"/>
        </w:rPr>
        <w:t>63-20</w:t>
      </w:r>
    </w:p>
    <w:p w:rsidR="000C7A83" w:rsidRPr="000C7A83" w:rsidRDefault="000C7A83" w:rsidP="000C7A8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C7A8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C7A83">
        <w:rPr>
          <w:rFonts w:eastAsia="Times New Roman" w:cs="Times New Roman"/>
          <w:color w:val="auto"/>
          <w:szCs w:val="22"/>
        </w:rPr>
        <w:t>Ancestry.com. </w:t>
      </w:r>
      <w:r w:rsidRPr="000C7A83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0C7A83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0C7A83" w:rsidRPr="000C7A83" w:rsidRDefault="000C7A83" w:rsidP="000C7A8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C7A83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0C7A83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0C7A83">
        <w:rPr>
          <w:rFonts w:eastAsia="Times New Roman" w:cs="Times New Roman"/>
          <w:color w:val="auto"/>
          <w:szCs w:val="22"/>
        </w:rPr>
        <w:t>. Washington, D.C.: National Archives and Records Administration, 1940. T627, 4,643 rolls.</w:t>
      </w:r>
    </w:p>
    <w:p w:rsidR="000C7A83" w:rsidRPr="000C7A83" w:rsidRDefault="000C7A83" w:rsidP="000C7A8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C7A83">
        <w:rPr>
          <w:rFonts w:cs="Times New Roman"/>
          <w:color w:val="auto"/>
          <w:szCs w:val="22"/>
        </w:rPr>
        <w:t xml:space="preserve">Info: </w:t>
      </w:r>
      <w:hyperlink r:id="rId10" w:history="1">
        <w:r w:rsidRPr="009A5545">
          <w:rPr>
            <w:rStyle w:val="Hyperlink"/>
            <w:rFonts w:cs="Times New Roman"/>
            <w:szCs w:val="22"/>
          </w:rPr>
          <w:t>https://search.ancestry.com/cgi-bin/sse.dll?db=1940usfedcen&amp;indiv=try&amp;h=33545332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C7A83" w:rsidRDefault="000C7A83" w:rsidP="000C7A8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C7A83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9A5545">
          <w:rPr>
            <w:rStyle w:val="Hyperlink"/>
            <w:rFonts w:cs="Times New Roman"/>
            <w:szCs w:val="22"/>
          </w:rPr>
          <w:t>https://www.ancestry.com/interactive/2442/m-t0627-03923-00495?pid=33545332&amp;backurl=https://search.ancestry.com/cgi-bin/sse.dll?db%3D1940usfedcen%26indiv%3Dtry%26h%3D33545332&amp;treeid=&amp;personid=&amp;hintid=&amp;usePUB=true&amp;usePUBJs=true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C7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2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C7A83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382F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C7A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C7A83"/>
    <w:rPr>
      <w:color w:val="0000FF"/>
      <w:u w:val="single"/>
    </w:rPr>
  </w:style>
  <w:style w:type="character" w:customStyle="1" w:styleId="srchhit">
    <w:name w:val="srchhit"/>
    <w:basedOn w:val="DefaultParagraphFont"/>
    <w:rsid w:val="000C7A83"/>
  </w:style>
  <w:style w:type="paragraph" w:styleId="NormalWeb">
    <w:name w:val="Normal (Web)"/>
    <w:basedOn w:val="Normal"/>
    <w:uiPriority w:val="99"/>
    <w:semiHidden/>
    <w:unhideWhenUsed/>
    <w:rsid w:val="000C7A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C7A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C7A83"/>
    <w:rPr>
      <w:color w:val="0000FF"/>
      <w:u w:val="single"/>
    </w:rPr>
  </w:style>
  <w:style w:type="character" w:customStyle="1" w:styleId="srchhit">
    <w:name w:val="srchhit"/>
    <w:basedOn w:val="DefaultParagraphFont"/>
    <w:rsid w:val="000C7A83"/>
  </w:style>
  <w:style w:type="paragraph" w:styleId="NormalWeb">
    <w:name w:val="Normal (Web)"/>
    <w:basedOn w:val="Normal"/>
    <w:uiPriority w:val="99"/>
    <w:semiHidden/>
    <w:unhideWhenUsed/>
    <w:rsid w:val="000C7A8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58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8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9308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33545332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Clarksville,%20Montgomery,%20Tennessee')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2442" TargetMode="External"/><Relationship Id="rId11" Type="http://schemas.openxmlformats.org/officeDocument/2006/relationships/hyperlink" Target="https://www.ancestry.com/interactive/2442/m-t0627-03923-00495?pid=33545332&amp;backurl=https://search.ancestry.com/cgi-bin/sse.dll?db%3D1940usfedcen%26indiv%3Dtry%26h%3D33545332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40usfedcen&amp;indiv=try&amp;h=335453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3354533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2019-05-09T19:04:00Z</dcterms:created>
  <dcterms:modified xsi:type="dcterms:W3CDTF">2019-05-09T19:07:00Z</dcterms:modified>
</cp:coreProperties>
</file>