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B3" w:rsidRPr="00EF0527" w:rsidRDefault="00EF0527" w:rsidP="00EF0527">
      <w:pPr>
        <w:pStyle w:val="Heading2"/>
        <w:rPr>
          <w:sz w:val="22"/>
          <w:szCs w:val="22"/>
        </w:rPr>
      </w:pPr>
      <w:r w:rsidRPr="00EF0527">
        <w:rPr>
          <w:sz w:val="22"/>
          <w:szCs w:val="22"/>
        </w:rPr>
        <w:fldChar w:fldCharType="begin"/>
      </w:r>
      <w:r w:rsidRPr="00EF0527">
        <w:rPr>
          <w:sz w:val="22"/>
          <w:szCs w:val="22"/>
        </w:rPr>
        <w:instrText xml:space="preserve"> HYPERLINK "http://www.ancestry.com/search/db.aspx?dbid=7884&amp;enc=1" \o "Learn more about the 1910 United States Federal Census" </w:instrText>
      </w:r>
      <w:r w:rsidRPr="00EF0527">
        <w:rPr>
          <w:sz w:val="22"/>
          <w:szCs w:val="22"/>
        </w:rPr>
        <w:fldChar w:fldCharType="separate"/>
      </w:r>
      <w:r w:rsidR="00AE7FB3" w:rsidRPr="00EF0527">
        <w:rPr>
          <w:sz w:val="22"/>
          <w:szCs w:val="22"/>
          <w:u w:val="single"/>
        </w:rPr>
        <w:t>1910 United States Federal Census</w:t>
      </w:r>
      <w:r w:rsidRPr="00EF0527">
        <w:rPr>
          <w:sz w:val="22"/>
          <w:szCs w:val="22"/>
          <w:u w:val="single"/>
        </w:rPr>
        <w:fldChar w:fldCharType="end"/>
      </w:r>
      <w:r w:rsidR="00AE7FB3" w:rsidRPr="00EF0527">
        <w:rPr>
          <w:sz w:val="22"/>
          <w:szCs w:val="22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9"/>
      </w:tblGrid>
      <w:tr w:rsidR="00AE7FB3" w:rsidRPr="00EF0527" w:rsidTr="00AE7FB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8"/>
              <w:gridCol w:w="5591"/>
            </w:tblGrid>
            <w:tr w:rsidR="00AE7FB3" w:rsidRPr="00EF05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bookmarkStart w:id="0" w:name="_GoBack" w:colFirst="0" w:colLast="0"/>
                  <w:r w:rsidRPr="00EF0527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FB3" w:rsidRPr="00EF0527" w:rsidRDefault="00B363BD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</w:rPr>
                    <w:t xml:space="preserve">86 </w:t>
                  </w:r>
                  <w:proofErr w:type="spellStart"/>
                  <w:r w:rsidR="00AE7FB3" w:rsidRPr="00EF0527">
                    <w:rPr>
                      <w:rFonts w:ascii="Times New Roman" w:eastAsia="Times New Roman" w:hAnsi="Times New Roman" w:cs="Times New Roman"/>
                    </w:rPr>
                    <w:t>Benjamine</w:t>
                  </w:r>
                  <w:proofErr w:type="spellEnd"/>
                  <w:r w:rsidR="00AE7FB3" w:rsidRPr="00EF0527">
                    <w:rPr>
                      <w:rFonts w:ascii="Times New Roman" w:eastAsia="Times New Roman" w:hAnsi="Times New Roman" w:cs="Times New Roman"/>
                    </w:rPr>
                    <w:t xml:space="preserve"> J Gray [Benjamin L]  </w:t>
                  </w:r>
                  <w:r w:rsidR="00AE7FB3" w:rsidRPr="00EF052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0E7B36" w:rsidRPr="00EF052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1349</w:t>
                  </w:r>
                  <w:r w:rsidR="00AE7FB3" w:rsidRPr="00EF052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  <w:r w:rsidR="000E7B36" w:rsidRPr="00EF052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Ref #2844</w:t>
                  </w:r>
                </w:p>
              </w:tc>
            </w:tr>
            <w:tr w:rsidR="00AE7FB3" w:rsidRPr="00EF05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  <w:bCs/>
                    </w:rPr>
                    <w:t>Age in 1910: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</w:rPr>
                    <w:t>63</w:t>
                  </w:r>
                </w:p>
              </w:tc>
            </w:tr>
            <w:tr w:rsidR="00AE7FB3" w:rsidRPr="00EF05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  <w:bCs/>
                    </w:rPr>
                    <w:t>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F0527">
                    <w:rPr>
                      <w:rFonts w:ascii="Times New Roman" w:eastAsia="Times New Roman" w:hAnsi="Times New Roman" w:cs="Times New Roman"/>
                    </w:rPr>
                    <w:t>abt</w:t>
                  </w:r>
                  <w:proofErr w:type="spellEnd"/>
                  <w:r w:rsidRPr="00EF0527">
                    <w:rPr>
                      <w:rFonts w:ascii="Times New Roman" w:eastAsia="Times New Roman" w:hAnsi="Times New Roman" w:cs="Times New Roman"/>
                    </w:rPr>
                    <w:t xml:space="preserve"> 1847</w:t>
                  </w:r>
                </w:p>
              </w:tc>
            </w:tr>
            <w:tr w:rsidR="00AE7FB3" w:rsidRPr="00EF05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</w:rPr>
                    <w:t>Pennsylvania</w:t>
                  </w:r>
                </w:p>
              </w:tc>
            </w:tr>
            <w:tr w:rsidR="00AE7FB3" w:rsidRPr="00EF05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  <w:bCs/>
                    </w:rPr>
                    <w:t>Home in 1910: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</w:rPr>
                    <w:t>Big Run, Jefferson, Pennsylvania</w:t>
                  </w:r>
                </w:p>
              </w:tc>
            </w:tr>
            <w:tr w:rsidR="00AE7FB3" w:rsidRPr="00EF05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  <w:bCs/>
                    </w:rPr>
                    <w:t>Race: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</w:rPr>
                    <w:t>White</w:t>
                  </w:r>
                </w:p>
              </w:tc>
            </w:tr>
            <w:tr w:rsidR="00AE7FB3" w:rsidRPr="00EF05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AE7FB3" w:rsidRPr="00EF05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  <w:bCs/>
                    </w:rPr>
                    <w:t>Relation to Head of House: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</w:rPr>
                    <w:t>Head</w:t>
                  </w:r>
                </w:p>
              </w:tc>
            </w:tr>
            <w:tr w:rsidR="00AE7FB3" w:rsidRPr="00EF05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  <w:bCs/>
                    </w:rPr>
                    <w:t>Marital Status: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</w:rPr>
                    <w:t>Married</w:t>
                  </w:r>
                </w:p>
              </w:tc>
            </w:tr>
            <w:tr w:rsidR="00AE7FB3" w:rsidRPr="00EF05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  <w:bCs/>
                    </w:rPr>
                    <w:t>Spouse's 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</w:rPr>
                    <w:t>Sarah C Gray</w:t>
                  </w:r>
                </w:p>
              </w:tc>
            </w:tr>
            <w:tr w:rsidR="00AE7FB3" w:rsidRPr="00EF05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  <w:bCs/>
                    </w:rPr>
                    <w:t>Father's 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</w:rPr>
                    <w:t>Pennsylvania</w:t>
                  </w:r>
                </w:p>
              </w:tc>
            </w:tr>
            <w:tr w:rsidR="00AE7FB3" w:rsidRPr="00EF05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  <w:bCs/>
                    </w:rPr>
                    <w:t>Mother's 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</w:rPr>
                    <w:t>Pennsylvania</w:t>
                  </w:r>
                </w:p>
              </w:tc>
            </w:tr>
            <w:tr w:rsidR="00AE7FB3" w:rsidRPr="00EF05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  <w:bCs/>
                    </w:rPr>
                    <w:t>Neighbors: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FB3" w:rsidRPr="00EF0527" w:rsidRDefault="00EF0527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history="1">
                    <w:r w:rsidR="00AE7FB3" w:rsidRPr="00EF052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View others on page</w:t>
                    </w:r>
                  </w:hyperlink>
                </w:p>
              </w:tc>
            </w:tr>
            <w:tr w:rsidR="00AE7FB3" w:rsidRPr="00EF05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F0527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58"/>
                    <w:gridCol w:w="1333"/>
                  </w:tblGrid>
                  <w:tr w:rsidR="00AE7FB3" w:rsidRPr="00EF0527" w:rsidTr="00FB6269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380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E7FB3" w:rsidRPr="00EF0527" w:rsidRDefault="00AE7FB3" w:rsidP="00EF05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F05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19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E7FB3" w:rsidRPr="00EF0527" w:rsidRDefault="00AE7FB3" w:rsidP="00EF05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F05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AE7FB3" w:rsidRPr="00EF0527" w:rsidTr="00FB6269">
                    <w:trPr>
                      <w:tblCellSpacing w:w="0" w:type="dxa"/>
                      <w:jc w:val="center"/>
                    </w:trPr>
                    <w:tc>
                      <w:tcPr>
                        <w:tcW w:w="380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E7FB3" w:rsidRPr="00EF0527" w:rsidRDefault="00B363BD" w:rsidP="00EF05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F0527">
                          <w:rPr>
                            <w:rFonts w:ascii="Times New Roman" w:eastAsia="Times New Roman" w:hAnsi="Times New Roman" w:cs="Times New Roman"/>
                          </w:rPr>
                          <w:t xml:space="preserve">86 </w:t>
                        </w:r>
                        <w:hyperlink r:id="rId6" w:tooltip="View Record" w:history="1">
                          <w:proofErr w:type="spellStart"/>
                          <w:r w:rsidR="00AE7FB3" w:rsidRPr="00EF052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Benjamine</w:t>
                          </w:r>
                          <w:proofErr w:type="spellEnd"/>
                          <w:r w:rsidR="00AE7FB3" w:rsidRPr="00EF052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 J Gray </w:t>
                          </w:r>
                        </w:hyperlink>
                        <w:r w:rsidR="000E7B36" w:rsidRPr="00EF0527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[1349]</w:t>
                        </w:r>
                      </w:p>
                    </w:tc>
                    <w:tc>
                      <w:tcPr>
                        <w:tcW w:w="119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E7FB3" w:rsidRPr="00EF0527" w:rsidRDefault="00AE7FB3" w:rsidP="00EF05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F0527">
                          <w:rPr>
                            <w:rFonts w:ascii="Times New Roman" w:eastAsia="Times New Roman" w:hAnsi="Times New Roman" w:cs="Times New Roman"/>
                          </w:rPr>
                          <w:t>63</w:t>
                        </w:r>
                        <w:r w:rsidR="000E7B36" w:rsidRPr="00EF0527">
                          <w:rPr>
                            <w:rFonts w:ascii="Times New Roman" w:eastAsia="Times New Roman" w:hAnsi="Times New Roman" w:cs="Times New Roman"/>
                          </w:rPr>
                          <w:t xml:space="preserve"> [</w:t>
                        </w:r>
                        <w:r w:rsidR="00FB6269" w:rsidRPr="00EF0527">
                          <w:rPr>
                            <w:rFonts w:ascii="Times New Roman" w:eastAsia="Times New Roman" w:hAnsi="Times New Roman" w:cs="Times New Roman"/>
                          </w:rPr>
                          <w:t>1847 PA</w:t>
                        </w:r>
                        <w:r w:rsidR="000E7B36" w:rsidRPr="00EF0527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AE7FB3" w:rsidRPr="00EF0527" w:rsidTr="00FB6269">
                    <w:trPr>
                      <w:tblCellSpacing w:w="0" w:type="dxa"/>
                      <w:jc w:val="center"/>
                    </w:trPr>
                    <w:tc>
                      <w:tcPr>
                        <w:tcW w:w="380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E7FB3" w:rsidRPr="00EF0527" w:rsidRDefault="00B363BD" w:rsidP="00EF05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F0527">
                          <w:rPr>
                            <w:rFonts w:ascii="Times New Roman" w:eastAsia="Times New Roman" w:hAnsi="Times New Roman" w:cs="Times New Roman"/>
                          </w:rPr>
                          <w:t xml:space="preserve">87 </w:t>
                        </w:r>
                        <w:hyperlink r:id="rId7" w:tooltip="View Record" w:history="1">
                          <w:r w:rsidR="00AE7FB3" w:rsidRPr="00EF052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Sarah C Gray </w:t>
                          </w:r>
                        </w:hyperlink>
                        <w:r w:rsidR="000E7B36" w:rsidRPr="00EF0527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[795]</w:t>
                        </w:r>
                      </w:p>
                    </w:tc>
                    <w:tc>
                      <w:tcPr>
                        <w:tcW w:w="119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E7FB3" w:rsidRPr="00EF0527" w:rsidRDefault="00AE7FB3" w:rsidP="00EF05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F0527">
                          <w:rPr>
                            <w:rFonts w:ascii="Times New Roman" w:eastAsia="Times New Roman" w:hAnsi="Times New Roman" w:cs="Times New Roman"/>
                          </w:rPr>
                          <w:t>59</w:t>
                        </w:r>
                        <w:r w:rsidR="000E7B36" w:rsidRPr="00EF0527">
                          <w:rPr>
                            <w:rFonts w:ascii="Times New Roman" w:eastAsia="Times New Roman" w:hAnsi="Times New Roman" w:cs="Times New Roman"/>
                          </w:rPr>
                          <w:t xml:space="preserve"> [</w:t>
                        </w:r>
                        <w:r w:rsidR="00FB6269" w:rsidRPr="00EF0527">
                          <w:rPr>
                            <w:rFonts w:ascii="Times New Roman" w:eastAsia="Times New Roman" w:hAnsi="Times New Roman" w:cs="Times New Roman"/>
                          </w:rPr>
                          <w:t>1851 PA</w:t>
                        </w:r>
                        <w:r w:rsidR="000E7B36" w:rsidRPr="00EF0527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AE7FB3" w:rsidRPr="00EF0527" w:rsidTr="00FB6269">
                    <w:trPr>
                      <w:tblCellSpacing w:w="0" w:type="dxa"/>
                      <w:jc w:val="center"/>
                    </w:trPr>
                    <w:tc>
                      <w:tcPr>
                        <w:tcW w:w="380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E7FB3" w:rsidRPr="00EF0527" w:rsidRDefault="00B363BD" w:rsidP="00EF05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F0527">
                          <w:rPr>
                            <w:rFonts w:ascii="Times New Roman" w:eastAsia="Times New Roman" w:hAnsi="Times New Roman" w:cs="Times New Roman"/>
                          </w:rPr>
                          <w:t xml:space="preserve">88 </w:t>
                        </w:r>
                        <w:hyperlink r:id="rId8" w:tooltip="View Record" w:history="1">
                          <w:r w:rsidR="00AE7FB3" w:rsidRPr="00EF052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Lloyd W Gray </w:t>
                          </w:r>
                        </w:hyperlink>
                        <w:r w:rsidR="000E7B36" w:rsidRPr="00EF0527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[1300]</w:t>
                        </w:r>
                      </w:p>
                    </w:tc>
                    <w:tc>
                      <w:tcPr>
                        <w:tcW w:w="119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E7FB3" w:rsidRPr="00EF0527" w:rsidRDefault="00AE7FB3" w:rsidP="00EF05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F0527">
                          <w:rPr>
                            <w:rFonts w:ascii="Times New Roman" w:eastAsia="Times New Roman" w:hAnsi="Times New Roman" w:cs="Times New Roman"/>
                          </w:rPr>
                          <w:t>21</w:t>
                        </w:r>
                        <w:r w:rsidR="000E7B36" w:rsidRPr="00EF0527">
                          <w:rPr>
                            <w:rFonts w:ascii="Times New Roman" w:eastAsia="Times New Roman" w:hAnsi="Times New Roman" w:cs="Times New Roman"/>
                          </w:rPr>
                          <w:t xml:space="preserve"> [</w:t>
                        </w:r>
                        <w:r w:rsidR="00FB6269" w:rsidRPr="00EF0527">
                          <w:rPr>
                            <w:rFonts w:ascii="Times New Roman" w:eastAsia="Times New Roman" w:hAnsi="Times New Roman" w:cs="Times New Roman"/>
                          </w:rPr>
                          <w:t>1889 PA</w:t>
                        </w:r>
                        <w:r w:rsidR="000E7B36" w:rsidRPr="00EF0527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AE7FB3" w:rsidRPr="00EF0527" w:rsidTr="00FB6269">
                    <w:trPr>
                      <w:tblCellSpacing w:w="0" w:type="dxa"/>
                      <w:jc w:val="center"/>
                    </w:trPr>
                    <w:tc>
                      <w:tcPr>
                        <w:tcW w:w="380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E7FB3" w:rsidRPr="00EF0527" w:rsidRDefault="00B363BD" w:rsidP="00EF05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F0527">
                          <w:rPr>
                            <w:rFonts w:ascii="Times New Roman" w:eastAsia="Times New Roman" w:hAnsi="Times New Roman" w:cs="Times New Roman"/>
                          </w:rPr>
                          <w:t xml:space="preserve">89 </w:t>
                        </w:r>
                        <w:hyperlink r:id="rId9" w:tooltip="View Record" w:history="1">
                          <w:r w:rsidR="00AE7FB3" w:rsidRPr="00EF052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Ruth Gray </w:t>
                          </w:r>
                        </w:hyperlink>
                        <w:r w:rsidR="000E7B36" w:rsidRPr="00EF0527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[1299]</w:t>
                        </w:r>
                      </w:p>
                    </w:tc>
                    <w:tc>
                      <w:tcPr>
                        <w:tcW w:w="119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E7FB3" w:rsidRPr="00EF0527" w:rsidRDefault="00AE7FB3" w:rsidP="00EF05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F0527">
                          <w:rPr>
                            <w:rFonts w:ascii="Times New Roman" w:eastAsia="Times New Roman" w:hAnsi="Times New Roman" w:cs="Times New Roman"/>
                          </w:rPr>
                          <w:t>17</w:t>
                        </w:r>
                        <w:r w:rsidR="000E7B36" w:rsidRPr="00EF0527">
                          <w:rPr>
                            <w:rFonts w:ascii="Times New Roman" w:eastAsia="Times New Roman" w:hAnsi="Times New Roman" w:cs="Times New Roman"/>
                          </w:rPr>
                          <w:t xml:space="preserve"> [</w:t>
                        </w:r>
                        <w:r w:rsidR="00FB6269" w:rsidRPr="00EF0527">
                          <w:rPr>
                            <w:rFonts w:ascii="Times New Roman" w:eastAsia="Times New Roman" w:hAnsi="Times New Roman" w:cs="Times New Roman"/>
                          </w:rPr>
                          <w:t>1893 PA</w:t>
                        </w:r>
                        <w:r w:rsidR="000E7B36" w:rsidRPr="00EF0527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</w:tbl>
                <w:p w:rsidR="00AE7FB3" w:rsidRPr="00EF0527" w:rsidRDefault="00AE7FB3" w:rsidP="00EF0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bookmarkEnd w:id="0"/>
          </w:tbl>
          <w:p w:rsidR="00AE7FB3" w:rsidRPr="00EF0527" w:rsidRDefault="00AE7FB3" w:rsidP="00EF0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7B36" w:rsidRPr="00EF0527" w:rsidRDefault="000E7B36" w:rsidP="00EF052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F0527">
        <w:rPr>
          <w:rFonts w:ascii="Times New Roman" w:eastAsia="Times New Roman" w:hAnsi="Times New Roman" w:cs="Times New Roman"/>
          <w:bCs/>
        </w:rPr>
        <w:t>Source Citation:</w:t>
      </w:r>
      <w:r w:rsidRPr="00EF0527">
        <w:rPr>
          <w:rFonts w:ascii="Times New Roman" w:eastAsia="Times New Roman" w:hAnsi="Times New Roman" w:cs="Times New Roman"/>
        </w:rPr>
        <w:t xml:space="preserve"> Year: </w:t>
      </w:r>
      <w:r w:rsidRPr="00EF0527">
        <w:rPr>
          <w:rFonts w:ascii="Times New Roman" w:eastAsia="Times New Roman" w:hAnsi="Times New Roman" w:cs="Times New Roman"/>
          <w:i/>
          <w:iCs/>
        </w:rPr>
        <w:t>1910</w:t>
      </w:r>
      <w:r w:rsidRPr="00EF0527">
        <w:rPr>
          <w:rFonts w:ascii="Times New Roman" w:eastAsia="Times New Roman" w:hAnsi="Times New Roman" w:cs="Times New Roman"/>
        </w:rPr>
        <w:t>; Census Place: </w:t>
      </w:r>
      <w:r w:rsidRPr="00EF0527">
        <w:rPr>
          <w:rFonts w:ascii="Times New Roman" w:eastAsia="Times New Roman" w:hAnsi="Times New Roman" w:cs="Times New Roman"/>
          <w:i/>
          <w:iCs/>
        </w:rPr>
        <w:t>Big Run, Jefferson, Pennsylvania</w:t>
      </w:r>
      <w:r w:rsidRPr="00EF0527">
        <w:rPr>
          <w:rFonts w:ascii="Times New Roman" w:eastAsia="Times New Roman" w:hAnsi="Times New Roman" w:cs="Times New Roman"/>
        </w:rPr>
        <w:t>; Roll: </w:t>
      </w:r>
      <w:r w:rsidRPr="00EF0527">
        <w:rPr>
          <w:rFonts w:ascii="Times New Roman" w:eastAsia="Times New Roman" w:hAnsi="Times New Roman" w:cs="Times New Roman"/>
          <w:i/>
          <w:iCs/>
        </w:rPr>
        <w:t>T624_1351</w:t>
      </w:r>
      <w:r w:rsidRPr="00EF0527">
        <w:rPr>
          <w:rFonts w:ascii="Times New Roman" w:eastAsia="Times New Roman" w:hAnsi="Times New Roman" w:cs="Times New Roman"/>
        </w:rPr>
        <w:t>; Page: </w:t>
      </w:r>
      <w:r w:rsidRPr="00EF0527">
        <w:rPr>
          <w:rFonts w:ascii="Times New Roman" w:eastAsia="Times New Roman" w:hAnsi="Times New Roman" w:cs="Times New Roman"/>
          <w:i/>
          <w:iCs/>
        </w:rPr>
        <w:t>11B</w:t>
      </w:r>
      <w:r w:rsidRPr="00EF0527">
        <w:rPr>
          <w:rFonts w:ascii="Times New Roman" w:eastAsia="Times New Roman" w:hAnsi="Times New Roman" w:cs="Times New Roman"/>
        </w:rPr>
        <w:t>; Enumeration District: </w:t>
      </w:r>
      <w:r w:rsidRPr="00EF0527">
        <w:rPr>
          <w:rFonts w:ascii="Times New Roman" w:eastAsia="Times New Roman" w:hAnsi="Times New Roman" w:cs="Times New Roman"/>
          <w:i/>
          <w:iCs/>
        </w:rPr>
        <w:t>0065</w:t>
      </w:r>
      <w:r w:rsidRPr="00EF0527">
        <w:rPr>
          <w:rFonts w:ascii="Times New Roman" w:eastAsia="Times New Roman" w:hAnsi="Times New Roman" w:cs="Times New Roman"/>
        </w:rPr>
        <w:t>; FHL microfilm: </w:t>
      </w:r>
      <w:r w:rsidRPr="00EF0527">
        <w:rPr>
          <w:rFonts w:ascii="Times New Roman" w:eastAsia="Times New Roman" w:hAnsi="Times New Roman" w:cs="Times New Roman"/>
          <w:i/>
          <w:iCs/>
        </w:rPr>
        <w:t>1375364</w:t>
      </w:r>
      <w:r w:rsidRPr="00EF0527">
        <w:rPr>
          <w:rFonts w:ascii="Times New Roman" w:eastAsia="Times New Roman" w:hAnsi="Times New Roman" w:cs="Times New Roman"/>
        </w:rPr>
        <w:t>.</w:t>
      </w:r>
    </w:p>
    <w:p w:rsidR="000E7B36" w:rsidRPr="00EF0527" w:rsidRDefault="000E7B36" w:rsidP="00EF052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F0527">
        <w:rPr>
          <w:rFonts w:ascii="Times New Roman" w:eastAsia="Times New Roman" w:hAnsi="Times New Roman" w:cs="Times New Roman"/>
          <w:bCs/>
        </w:rPr>
        <w:t xml:space="preserve">Source Information: </w:t>
      </w:r>
      <w:r w:rsidRPr="00EF0527">
        <w:rPr>
          <w:rFonts w:ascii="Times New Roman" w:eastAsia="Times New Roman" w:hAnsi="Times New Roman" w:cs="Times New Roman"/>
        </w:rPr>
        <w:t xml:space="preserve">Ancestry.com. </w:t>
      </w:r>
      <w:r w:rsidRPr="00EF0527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EF0527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0E7B36" w:rsidRPr="00EF0527" w:rsidRDefault="000E7B36" w:rsidP="00EF052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F0527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EF0527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EF052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F0527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EF0527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0" w:history="1">
        <w:r w:rsidRPr="00EF0527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0E7B36" w:rsidRPr="00EF0527" w:rsidRDefault="00EF0527" w:rsidP="00EF0527">
      <w:pPr>
        <w:spacing w:before="120" w:after="0" w:line="240" w:lineRule="auto"/>
        <w:rPr>
          <w:rFonts w:ascii="Times New Roman" w:hAnsi="Times New Roman" w:cs="Times New Roman"/>
        </w:rPr>
      </w:pPr>
      <w:r w:rsidRPr="00EF0527">
        <w:rPr>
          <w:rFonts w:ascii="Times New Roman" w:hAnsi="Times New Roman" w:cs="Times New Roman"/>
        </w:rPr>
        <w:t xml:space="preserve">Info: </w:t>
      </w:r>
      <w:hyperlink r:id="rId11" w:history="1">
        <w:r w:rsidRPr="00EF0527">
          <w:rPr>
            <w:rStyle w:val="Hyperlink"/>
            <w:rFonts w:ascii="Times New Roman" w:hAnsi="Times New Roman" w:cs="Times New Roman"/>
          </w:rPr>
          <w:t>http://search.ancestry.com/cgi-bin/sse.dll?db=1910USCenIndex&amp;indiv=try&amp;h=24619187</w:t>
        </w:r>
      </w:hyperlink>
    </w:p>
    <w:p w:rsidR="00EF0527" w:rsidRPr="00EF0527" w:rsidRDefault="00EF0527" w:rsidP="00EF0527">
      <w:pPr>
        <w:spacing w:before="120" w:after="0" w:line="240" w:lineRule="auto"/>
        <w:rPr>
          <w:rFonts w:ascii="Times New Roman" w:hAnsi="Times New Roman" w:cs="Times New Roman"/>
        </w:rPr>
      </w:pPr>
      <w:r w:rsidRPr="00EF0527">
        <w:rPr>
          <w:rFonts w:ascii="Times New Roman" w:hAnsi="Times New Roman" w:cs="Times New Roman"/>
        </w:rPr>
        <w:t xml:space="preserve">Image: </w:t>
      </w:r>
      <w:hyperlink r:id="rId12" w:history="1">
        <w:r w:rsidRPr="00EF0527">
          <w:rPr>
            <w:rStyle w:val="Hyperlink"/>
            <w:rFonts w:ascii="Times New Roman" w:hAnsi="Times New Roman" w:cs="Times New Roman"/>
          </w:rPr>
          <w:t>https://www.ancestry.com/interactive/7884/4449309_00435?pid=24619187&amp;backurl=https://search.ancestry.com/cgi-bin/sse.dll?db%3D1910USCenIndex%26indiv%3Dtry%26h%3D24619187&amp;treeid=&amp;personid=&amp;hintid=&amp;usePUB=true&amp;usePUBJs=true</w:t>
        </w:r>
      </w:hyperlink>
      <w:r w:rsidRPr="00EF0527">
        <w:rPr>
          <w:rFonts w:ascii="Times New Roman" w:hAnsi="Times New Roman" w:cs="Times New Roman"/>
        </w:rPr>
        <w:t xml:space="preserve"> </w:t>
      </w:r>
    </w:p>
    <w:sectPr w:rsidR="00EF0527" w:rsidRPr="00EF0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D8"/>
    <w:rsid w:val="000E7B36"/>
    <w:rsid w:val="00145C51"/>
    <w:rsid w:val="003559D8"/>
    <w:rsid w:val="004D4D90"/>
    <w:rsid w:val="00AE7FB3"/>
    <w:rsid w:val="00B363BD"/>
    <w:rsid w:val="00EF0527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7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7F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E7FB3"/>
    <w:rPr>
      <w:color w:val="0000FF"/>
      <w:u w:val="single"/>
    </w:rPr>
  </w:style>
  <w:style w:type="character" w:customStyle="1" w:styleId="about">
    <w:name w:val="about"/>
    <w:basedOn w:val="DefaultParagraphFont"/>
    <w:rsid w:val="00AE7FB3"/>
  </w:style>
  <w:style w:type="character" w:customStyle="1" w:styleId="srchhit">
    <w:name w:val="srchhit"/>
    <w:basedOn w:val="DefaultParagraphFont"/>
    <w:rsid w:val="00AE7FB3"/>
  </w:style>
  <w:style w:type="paragraph" w:customStyle="1" w:styleId="psourcetxt">
    <w:name w:val="p_sourcetxt"/>
    <w:basedOn w:val="Normal"/>
    <w:rsid w:val="000E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E7B36"/>
  </w:style>
  <w:style w:type="paragraph" w:styleId="BalloonText">
    <w:name w:val="Balloon Text"/>
    <w:basedOn w:val="Normal"/>
    <w:link w:val="BalloonTextChar"/>
    <w:uiPriority w:val="99"/>
    <w:semiHidden/>
    <w:unhideWhenUsed/>
    <w:rsid w:val="000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7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7F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E7FB3"/>
    <w:rPr>
      <w:color w:val="0000FF"/>
      <w:u w:val="single"/>
    </w:rPr>
  </w:style>
  <w:style w:type="character" w:customStyle="1" w:styleId="about">
    <w:name w:val="about"/>
    <w:basedOn w:val="DefaultParagraphFont"/>
    <w:rsid w:val="00AE7FB3"/>
  </w:style>
  <w:style w:type="character" w:customStyle="1" w:styleId="srchhit">
    <w:name w:val="srchhit"/>
    <w:basedOn w:val="DefaultParagraphFont"/>
    <w:rsid w:val="00AE7FB3"/>
  </w:style>
  <w:style w:type="paragraph" w:customStyle="1" w:styleId="psourcetxt">
    <w:name w:val="p_sourcetxt"/>
    <w:basedOn w:val="Normal"/>
    <w:rsid w:val="000E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E7B36"/>
  </w:style>
  <w:style w:type="paragraph" w:styleId="BalloonText">
    <w:name w:val="Balloon Text"/>
    <w:basedOn w:val="Normal"/>
    <w:link w:val="BalloonTextChar"/>
    <w:uiPriority w:val="99"/>
    <w:semiHidden/>
    <w:unhideWhenUsed/>
    <w:rsid w:val="000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46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72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9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51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0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17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090818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09081820" TargetMode="External"/><Relationship Id="rId12" Type="http://schemas.openxmlformats.org/officeDocument/2006/relationships/hyperlink" Target="https://www.ancestry.com/interactive/7884/4449309_00435?pid=24619187&amp;backurl=https://search.ancestry.com/cgi-bin/sse.dll?db%3D1910USCenIndex%26indiv%3Dtry%26h%3D24619187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24619187" TargetMode="External"/><Relationship Id="rId11" Type="http://schemas.openxmlformats.org/officeDocument/2006/relationships/hyperlink" Target="http://search.ancestry.com/cgi-bin/sse.dll?db=1910USCenIndex&amp;indiv=try&amp;h=24619187" TargetMode="External"/><Relationship Id="rId5" Type="http://schemas.openxmlformats.org/officeDocument/2006/relationships/hyperlink" Target="http://search.ancestry.com/cgi-bin/sse.dll?db=1910USCenIndex&amp;sin=C0000006&amp;siv=4449309_00435" TargetMode="External"/><Relationship Id="rId10" Type="http://schemas.openxmlformats.org/officeDocument/2006/relationships/hyperlink" Target="http://www.archives.gov/research/census/publications-microfilm-catalogs-census/1910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090818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2014-11-05T19:36:00Z</dcterms:created>
  <dcterms:modified xsi:type="dcterms:W3CDTF">2018-09-26T12:24:00Z</dcterms:modified>
</cp:coreProperties>
</file>