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F1" w:rsidRPr="00EF60F1" w:rsidRDefault="00EF60F1" w:rsidP="00EF60F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F60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F60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EF60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F60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EF60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795"/>
      </w:tblGrid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Brick P Mcginni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s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[73822] Ref #4552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F60F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F60F1">
              <w:rPr>
                <w:rFonts w:eastAsia="Times New Roman" w:cs="Times New Roman"/>
                <w:color w:val="auto"/>
                <w:szCs w:val="22"/>
              </w:rPr>
              <w:t xml:space="preserve"> 1871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Kansas Ward 15, Jackson, Missouri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Brighter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704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Nancy B Mcginnis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Foreman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Carpenter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N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EF60F1" w:rsidRPr="00EF60F1" w:rsidTr="00EF60F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60F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9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25"/>
            </w:tblGrid>
            <w:tr w:rsidR="00EF60F1" w:rsidRPr="00EF60F1" w:rsidTr="00EF60F1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F60F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2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F60F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F60F1" w:rsidRPr="00EF60F1" w:rsidTr="00EF60F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hyperlink r:id="rId6" w:tooltip="View Record" w:history="1">
                    <w:r w:rsidRPr="00EF60F1">
                      <w:rPr>
                        <w:rFonts w:eastAsia="Times New Roman" w:cs="Times New Roman"/>
                        <w:color w:val="auto"/>
                        <w:szCs w:val="22"/>
                      </w:rPr>
                      <w:t>Brick P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[73822]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F60F1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  <w:bookmarkStart w:id="0" w:name="_GoBack"/>
                  <w:bookmarkEnd w:id="0"/>
                </w:p>
              </w:tc>
            </w:tr>
            <w:tr w:rsidR="00EF60F1" w:rsidRPr="00EF60F1" w:rsidTr="00EF60F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hyperlink r:id="rId7" w:tooltip="View Record" w:history="1">
                    <w:r w:rsidRPr="00EF60F1">
                      <w:rPr>
                        <w:rFonts w:eastAsia="Times New Roman" w:cs="Times New Roman"/>
                        <w:color w:val="auto"/>
                        <w:szCs w:val="22"/>
                      </w:rPr>
                      <w:t>Nancy B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F60F1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F60F1" w:rsidRPr="00EF60F1" w:rsidTr="00EF60F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98 </w:t>
                  </w:r>
                  <w:hyperlink r:id="rId8" w:tooltip="View Record" w:history="1">
                    <w:r w:rsidRPr="00EF60F1">
                      <w:rPr>
                        <w:rFonts w:eastAsia="Times New Roman" w:cs="Times New Roman"/>
                        <w:color w:val="auto"/>
                        <w:szCs w:val="22"/>
                      </w:rPr>
                      <w:t>Milton S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F60F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F60F1" w:rsidRPr="00EF60F1" w:rsidTr="00EF60F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9" w:tooltip="View Record" w:history="1">
                    <w:r w:rsidRPr="00EF60F1">
                      <w:rPr>
                        <w:rFonts w:eastAsia="Times New Roman" w:cs="Times New Roman"/>
                        <w:color w:val="auto"/>
                        <w:szCs w:val="22"/>
                      </w:rPr>
                      <w:t>Edward H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F60F1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F60F1" w:rsidRPr="00EF60F1" w:rsidTr="00EF60F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10" w:tooltip="View Record" w:history="1">
                    <w:r w:rsidRPr="00EF60F1">
                      <w:rPr>
                        <w:rFonts w:eastAsia="Times New Roman" w:cs="Times New Roman"/>
                        <w:color w:val="auto"/>
                        <w:szCs w:val="22"/>
                      </w:rPr>
                      <w:t>Ester L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F60F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F60F1" w:rsidRPr="00EF60F1" w:rsidTr="00EF60F1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1" w:tooltip="View Record" w:history="1">
                    <w:r w:rsidRPr="00EF60F1">
                      <w:rPr>
                        <w:rFonts w:eastAsia="Times New Roman" w:cs="Times New Roman"/>
                        <w:color w:val="auto"/>
                        <w:szCs w:val="22"/>
                      </w:rPr>
                      <w:t>Willard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60F1" w:rsidRPr="00EF60F1" w:rsidRDefault="00EF60F1" w:rsidP="00EF60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F60F1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[1906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EF60F1" w:rsidRPr="00EF60F1" w:rsidRDefault="00EF60F1" w:rsidP="00EF60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F60F1" w:rsidRPr="00EF60F1" w:rsidRDefault="00EF60F1" w:rsidP="00EF60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F60F1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F60F1">
        <w:rPr>
          <w:rFonts w:eastAsia="Times New Roman" w:cs="Times New Roman"/>
          <w:color w:val="auto"/>
          <w:szCs w:val="22"/>
        </w:rPr>
        <w:t>Year: </w:t>
      </w:r>
      <w:r w:rsidRPr="00EF60F1">
        <w:rPr>
          <w:rFonts w:eastAsia="Times New Roman" w:cs="Times New Roman"/>
          <w:i/>
          <w:iCs/>
          <w:color w:val="auto"/>
          <w:szCs w:val="22"/>
        </w:rPr>
        <w:t>1910</w:t>
      </w:r>
      <w:r w:rsidRPr="00EF60F1">
        <w:rPr>
          <w:rFonts w:eastAsia="Times New Roman" w:cs="Times New Roman"/>
          <w:color w:val="auto"/>
          <w:szCs w:val="22"/>
        </w:rPr>
        <w:t>; Census Place: </w:t>
      </w:r>
      <w:r w:rsidRPr="00EF60F1">
        <w:rPr>
          <w:rFonts w:eastAsia="Times New Roman" w:cs="Times New Roman"/>
          <w:i/>
          <w:iCs/>
          <w:color w:val="auto"/>
          <w:szCs w:val="22"/>
        </w:rPr>
        <w:t>Kansas Ward 15, Jackson, Missouri</w:t>
      </w:r>
      <w:r w:rsidRPr="00EF60F1">
        <w:rPr>
          <w:rFonts w:eastAsia="Times New Roman" w:cs="Times New Roman"/>
          <w:color w:val="auto"/>
          <w:szCs w:val="22"/>
        </w:rPr>
        <w:t>; Roll: </w:t>
      </w:r>
      <w:r w:rsidRPr="00EF60F1">
        <w:rPr>
          <w:rFonts w:eastAsia="Times New Roman" w:cs="Times New Roman"/>
          <w:i/>
          <w:iCs/>
          <w:color w:val="auto"/>
          <w:szCs w:val="22"/>
        </w:rPr>
        <w:t>T624_789</w:t>
      </w:r>
      <w:r w:rsidRPr="00EF60F1">
        <w:rPr>
          <w:rFonts w:eastAsia="Times New Roman" w:cs="Times New Roman"/>
          <w:color w:val="auto"/>
          <w:szCs w:val="22"/>
        </w:rPr>
        <w:t>; Page: </w:t>
      </w:r>
      <w:r w:rsidRPr="00EF60F1">
        <w:rPr>
          <w:rFonts w:eastAsia="Times New Roman" w:cs="Times New Roman"/>
          <w:i/>
          <w:iCs/>
          <w:color w:val="auto"/>
          <w:szCs w:val="22"/>
        </w:rPr>
        <w:t>7B</w:t>
      </w:r>
      <w:r w:rsidRPr="00EF60F1">
        <w:rPr>
          <w:rFonts w:eastAsia="Times New Roman" w:cs="Times New Roman"/>
          <w:color w:val="auto"/>
          <w:szCs w:val="22"/>
        </w:rPr>
        <w:t>; Enumeration District: </w:t>
      </w:r>
      <w:r w:rsidRPr="00EF60F1">
        <w:rPr>
          <w:rFonts w:eastAsia="Times New Roman" w:cs="Times New Roman"/>
          <w:i/>
          <w:iCs/>
          <w:color w:val="auto"/>
          <w:szCs w:val="22"/>
        </w:rPr>
        <w:t>0194</w:t>
      </w:r>
      <w:r w:rsidRPr="00EF60F1">
        <w:rPr>
          <w:rFonts w:eastAsia="Times New Roman" w:cs="Times New Roman"/>
          <w:color w:val="auto"/>
          <w:szCs w:val="22"/>
        </w:rPr>
        <w:t>; FHL microfilm: </w:t>
      </w:r>
      <w:r w:rsidRPr="00EF60F1">
        <w:rPr>
          <w:rFonts w:eastAsia="Times New Roman" w:cs="Times New Roman"/>
          <w:i/>
          <w:iCs/>
          <w:color w:val="auto"/>
          <w:szCs w:val="22"/>
        </w:rPr>
        <w:t>1374803</w:t>
      </w:r>
    </w:p>
    <w:p w:rsidR="00EF60F1" w:rsidRPr="00EF60F1" w:rsidRDefault="00EF60F1" w:rsidP="00EF60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F60F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F60F1">
        <w:rPr>
          <w:rFonts w:eastAsia="Times New Roman" w:cs="Times New Roman"/>
          <w:color w:val="auto"/>
          <w:szCs w:val="22"/>
        </w:rPr>
        <w:t>Ancestry.com. </w:t>
      </w:r>
      <w:r w:rsidRPr="00EF60F1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EF60F1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EF60F1" w:rsidRPr="00EF60F1" w:rsidRDefault="00EF60F1" w:rsidP="00EF60F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F60F1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EF60F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F60F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F60F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EF60F1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2" w:tgtFrame="_blank" w:history="1">
        <w:r w:rsidRPr="00EF60F1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EF60F1">
        <w:rPr>
          <w:rFonts w:eastAsia="Times New Roman" w:cs="Times New Roman"/>
          <w:color w:val="auto"/>
          <w:szCs w:val="22"/>
        </w:rPr>
        <w:t>.</w:t>
      </w:r>
    </w:p>
    <w:p w:rsidR="00EF60F1" w:rsidRPr="00EF60F1" w:rsidRDefault="00EF60F1" w:rsidP="00EF60F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F60F1">
        <w:rPr>
          <w:rFonts w:cs="Times New Roman"/>
          <w:color w:val="auto"/>
          <w:szCs w:val="22"/>
        </w:rPr>
        <w:t xml:space="preserve">Info: </w:t>
      </w:r>
      <w:hyperlink r:id="rId13" w:history="1">
        <w:r w:rsidRPr="00880266">
          <w:rPr>
            <w:rStyle w:val="Hyperlink"/>
            <w:rFonts w:cs="Times New Roman"/>
            <w:szCs w:val="22"/>
          </w:rPr>
          <w:t>https://search.ancestry.com/cgi-bin/sse.dll?db=1910USCenIndex&amp;indiv=try&amp;h=14496974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F60F1" w:rsidRDefault="00EF60F1" w:rsidP="00EF60F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F60F1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880266">
          <w:rPr>
            <w:rStyle w:val="Hyperlink"/>
            <w:rFonts w:cs="Times New Roman"/>
            <w:szCs w:val="22"/>
          </w:rPr>
          <w:t>https://www.ancestry.com/interactive/7884/31111_4330737-00551?pid=14496974&amp;backurl=https://search.ancestry.com/cgi-bin/sse.dll?db%3D1910USCenIndex%26indiv%3Dtry%26h%3D14496974&amp;treeid=&amp;personid=&amp;hintid=&amp;usePUB=true&amp;usePUBJs=true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F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1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313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0F1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F60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F60F1"/>
    <w:rPr>
      <w:color w:val="0000FF"/>
      <w:u w:val="single"/>
    </w:rPr>
  </w:style>
  <w:style w:type="character" w:customStyle="1" w:styleId="srchhit">
    <w:name w:val="srchhit"/>
    <w:basedOn w:val="DefaultParagraphFont"/>
    <w:rsid w:val="00EF60F1"/>
  </w:style>
  <w:style w:type="paragraph" w:styleId="NormalWeb">
    <w:name w:val="Normal (Web)"/>
    <w:basedOn w:val="Normal"/>
    <w:uiPriority w:val="99"/>
    <w:semiHidden/>
    <w:unhideWhenUsed/>
    <w:rsid w:val="00EF60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F60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F60F1"/>
    <w:rPr>
      <w:color w:val="0000FF"/>
      <w:u w:val="single"/>
    </w:rPr>
  </w:style>
  <w:style w:type="character" w:customStyle="1" w:styleId="srchhit">
    <w:name w:val="srchhit"/>
    <w:basedOn w:val="DefaultParagraphFont"/>
    <w:rsid w:val="00EF60F1"/>
  </w:style>
  <w:style w:type="paragraph" w:styleId="NormalWeb">
    <w:name w:val="Normal (Web)"/>
    <w:basedOn w:val="Normal"/>
    <w:uiPriority w:val="99"/>
    <w:semiHidden/>
    <w:unhideWhenUsed/>
    <w:rsid w:val="00EF60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6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6932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89708146&amp;indivrecord=1" TargetMode="External"/><Relationship Id="rId13" Type="http://schemas.openxmlformats.org/officeDocument/2006/relationships/hyperlink" Target="https://search.ancestry.com/cgi-bin/sse.dll?db=1910USCenIndex&amp;indiv=try&amp;h=144969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89708145&amp;indivrecord=1" TargetMode="External"/><Relationship Id="rId12" Type="http://schemas.openxmlformats.org/officeDocument/2006/relationships/hyperlink" Target="http://www.archives.gov/research/census/publications-microfilm-catalogs-census/1910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14496974&amp;indivrecord=1" TargetMode="External"/><Relationship Id="rId11" Type="http://schemas.openxmlformats.org/officeDocument/2006/relationships/hyperlink" Target="https://search.ancestry.com/cgi-bin/sse.dll?db=1910USCenIndex&amp;indiv=try&amp;h=18970814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10USCenIndex&amp;indiv=try&amp;h=18970814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89708147&amp;indivrecord=1" TargetMode="External"/><Relationship Id="rId14" Type="http://schemas.openxmlformats.org/officeDocument/2006/relationships/hyperlink" Target="https://www.ancestry.com/interactive/7884/31111_4330737-00551?pid=14496974&amp;backurl=https://search.ancestry.com/cgi-bin/sse.dll?db%3D1910USCenIndex%26indiv%3Dtry%26h%3D1449697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2019-04-23T17:26:00Z</dcterms:created>
  <dcterms:modified xsi:type="dcterms:W3CDTF">2019-04-23T17:32:00Z</dcterms:modified>
</cp:coreProperties>
</file>