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B9" w:rsidRPr="003B0DB9" w:rsidRDefault="003B0DB9" w:rsidP="003B0DB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3B0DB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6"/>
      </w:tblGrid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3B0DB9">
              <w:rPr>
                <w:rFonts w:eastAsia="Times New Roman" w:cs="Times New Roman"/>
                <w:color w:val="auto"/>
                <w:szCs w:val="22"/>
              </w:rPr>
              <w:t>Edwin S Shattuck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B0DB9">
              <w:rPr>
                <w:rFonts w:eastAsia="Times New Roman" w:cs="Times New Roman"/>
                <w:b/>
                <w:color w:val="FF0000"/>
                <w:szCs w:val="22"/>
              </w:rPr>
              <w:t>[76693] Ref #2738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Mar 1875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Eddy, Eddy, New Mexico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Mistake of Ten 10 Here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1881-18R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493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516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Sarah Shattuck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Stock Raiser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B0DB9" w:rsidRPr="003B0DB9" w:rsidTr="003B0DB9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DB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923"/>
            </w:tblGrid>
            <w:tr w:rsidR="003B0DB9" w:rsidRPr="003B0DB9" w:rsidTr="003B0DB9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0D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0DB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B0DB9" w:rsidRPr="003B0DB9" w:rsidTr="003B0DB9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3B0DB9">
                      <w:rPr>
                        <w:rFonts w:eastAsia="Times New Roman" w:cs="Times New Roman"/>
                        <w:color w:val="auto"/>
                        <w:szCs w:val="22"/>
                      </w:rPr>
                      <w:t>Edwin S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[76693]</w:t>
                  </w:r>
                </w:p>
              </w:tc>
              <w:tc>
                <w:tcPr>
                  <w:tcW w:w="29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DB9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1875 TX MS AL]</w:t>
                  </w:r>
                </w:p>
              </w:tc>
            </w:tr>
            <w:tr w:rsidR="003B0DB9" w:rsidRPr="003B0DB9" w:rsidTr="003B0DB9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3B0DB9">
                      <w:rPr>
                        <w:rFonts w:eastAsia="Times New Roman" w:cs="Times New Roman"/>
                        <w:color w:val="auto"/>
                        <w:szCs w:val="22"/>
                      </w:rPr>
                      <w:t>Sarah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4268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DB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1879 TX TX TX]</w:t>
                  </w:r>
                </w:p>
              </w:tc>
            </w:tr>
            <w:tr w:rsidR="003B0DB9" w:rsidRPr="003B0DB9" w:rsidTr="003B0DB9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3B0DB9">
                      <w:rPr>
                        <w:rFonts w:eastAsia="Times New Roman" w:cs="Times New Roman"/>
                        <w:color w:val="auto"/>
                        <w:szCs w:val="22"/>
                      </w:rPr>
                      <w:t>John O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89936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DB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1897 TX TX TX]</w:t>
                  </w:r>
                </w:p>
              </w:tc>
            </w:tr>
            <w:tr w:rsidR="003B0DB9" w:rsidRPr="003B0DB9" w:rsidTr="003B0DB9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3B0DB9">
                      <w:rPr>
                        <w:rFonts w:eastAsia="Times New Roman" w:cs="Times New Roman"/>
                        <w:color w:val="auto"/>
                        <w:szCs w:val="22"/>
                      </w:rPr>
                      <w:t>Ella M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89937</w:t>
                  </w:r>
                  <w:r w:rsidRPr="003B0D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DB9" w:rsidRPr="003B0DB9" w:rsidRDefault="003B0DB9" w:rsidP="003B0D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DB9">
                    <w:rPr>
                      <w:rFonts w:eastAsia="Times New Roman" w:cs="Times New Roman"/>
                      <w:color w:val="auto"/>
                      <w:szCs w:val="22"/>
                    </w:rPr>
                    <w:t>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1899 NM TX TX]</w:t>
                  </w:r>
                  <w:bookmarkStart w:id="0" w:name="_GoBack"/>
                  <w:bookmarkEnd w:id="0"/>
                </w:p>
              </w:tc>
            </w:tr>
          </w:tbl>
          <w:p w:rsidR="003B0DB9" w:rsidRPr="003B0DB9" w:rsidRDefault="003B0DB9" w:rsidP="003B0DB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B0DB9" w:rsidRPr="003B0DB9" w:rsidRDefault="003B0DB9" w:rsidP="003B0D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0DB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0DB9">
        <w:rPr>
          <w:rFonts w:eastAsia="Times New Roman" w:cs="Times New Roman"/>
          <w:color w:val="auto"/>
          <w:szCs w:val="22"/>
        </w:rPr>
        <w:t>Year: </w:t>
      </w:r>
      <w:r w:rsidRPr="003B0DB9">
        <w:rPr>
          <w:rFonts w:eastAsia="Times New Roman" w:cs="Times New Roman"/>
          <w:i/>
          <w:iCs/>
          <w:color w:val="auto"/>
          <w:szCs w:val="22"/>
        </w:rPr>
        <w:t>1900</w:t>
      </w:r>
      <w:r w:rsidRPr="003B0DB9">
        <w:rPr>
          <w:rFonts w:eastAsia="Times New Roman" w:cs="Times New Roman"/>
          <w:color w:val="auto"/>
          <w:szCs w:val="22"/>
        </w:rPr>
        <w:t>; Census Place: </w:t>
      </w:r>
      <w:r w:rsidRPr="003B0DB9">
        <w:rPr>
          <w:rFonts w:eastAsia="Times New Roman" w:cs="Times New Roman"/>
          <w:i/>
          <w:iCs/>
          <w:color w:val="auto"/>
          <w:szCs w:val="22"/>
        </w:rPr>
        <w:t>Eddy, Eddy, New Mexico</w:t>
      </w:r>
      <w:r w:rsidRPr="003B0DB9">
        <w:rPr>
          <w:rFonts w:eastAsia="Times New Roman" w:cs="Times New Roman"/>
          <w:color w:val="auto"/>
          <w:szCs w:val="22"/>
        </w:rPr>
        <w:t>; Page: </w:t>
      </w:r>
      <w:r w:rsidRPr="003B0DB9">
        <w:rPr>
          <w:rFonts w:eastAsia="Times New Roman" w:cs="Times New Roman"/>
          <w:i/>
          <w:iCs/>
          <w:color w:val="auto"/>
          <w:szCs w:val="22"/>
        </w:rPr>
        <w:t>23</w:t>
      </w:r>
      <w:r w:rsidRPr="003B0DB9">
        <w:rPr>
          <w:rFonts w:eastAsia="Times New Roman" w:cs="Times New Roman"/>
          <w:color w:val="auto"/>
          <w:szCs w:val="22"/>
        </w:rPr>
        <w:t>; Enumeration District: </w:t>
      </w:r>
      <w:r w:rsidRPr="003B0DB9">
        <w:rPr>
          <w:rFonts w:eastAsia="Times New Roman" w:cs="Times New Roman"/>
          <w:i/>
          <w:iCs/>
          <w:color w:val="auto"/>
          <w:szCs w:val="22"/>
        </w:rPr>
        <w:t>0049</w:t>
      </w:r>
      <w:r w:rsidRPr="003B0DB9">
        <w:rPr>
          <w:rFonts w:eastAsia="Times New Roman" w:cs="Times New Roman"/>
          <w:color w:val="auto"/>
          <w:szCs w:val="22"/>
        </w:rPr>
        <w:t>; FHL microfilm: </w:t>
      </w:r>
      <w:r w:rsidRPr="003B0DB9">
        <w:rPr>
          <w:rFonts w:eastAsia="Times New Roman" w:cs="Times New Roman"/>
          <w:i/>
          <w:iCs/>
          <w:color w:val="auto"/>
          <w:szCs w:val="22"/>
        </w:rPr>
        <w:t>1241000</w:t>
      </w:r>
    </w:p>
    <w:p w:rsidR="003B0DB9" w:rsidRPr="003B0DB9" w:rsidRDefault="003B0DB9" w:rsidP="003B0D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0DB9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0DB9">
        <w:rPr>
          <w:rFonts w:eastAsia="Times New Roman" w:cs="Times New Roman"/>
          <w:color w:val="auto"/>
          <w:szCs w:val="22"/>
        </w:rPr>
        <w:t>Ancestry.com. </w:t>
      </w:r>
      <w:r w:rsidRPr="003B0DB9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B0DB9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B0DB9" w:rsidRPr="003B0DB9" w:rsidRDefault="003B0DB9" w:rsidP="003B0DB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B0DB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B0DB9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B0DB9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B0DB9" w:rsidRDefault="003B0DB9" w:rsidP="003B0D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0DB9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C5E4A">
          <w:rPr>
            <w:rStyle w:val="Hyperlink"/>
            <w:rFonts w:cs="Times New Roman"/>
            <w:szCs w:val="22"/>
          </w:rPr>
          <w:t>https://search.ancestry.com/cgi-bin/sse.dll?db=1900usfedcen&amp;indiv=try&amp;h=21406628</w:t>
        </w:r>
      </w:hyperlink>
    </w:p>
    <w:p w:rsidR="003B0DB9" w:rsidRPr="003B0DB9" w:rsidRDefault="003B0DB9" w:rsidP="003B0D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0DB9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C5E4A">
          <w:rPr>
            <w:rStyle w:val="Hyperlink"/>
            <w:rFonts w:cs="Times New Roman"/>
            <w:szCs w:val="22"/>
          </w:rPr>
          <w:t>https://www.ancestry.com/interactive/7602/4120504_00497?pid=21406628&amp;backurl=https://search.ancestry.com/cgi-bin/sse.dll?db%3D1900usfedcen%26indiv%3Dtry%26h%3D21406628&amp;treeid=&amp;personid=&amp;hintid=&amp;usePUB=true&amp;usePUBJs=true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3B0DB9" w:rsidRPr="003B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D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0DB9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3FD5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0D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0DB9"/>
    <w:rPr>
      <w:color w:val="0000FF"/>
      <w:u w:val="single"/>
    </w:rPr>
  </w:style>
  <w:style w:type="character" w:customStyle="1" w:styleId="srchhit">
    <w:name w:val="srchhit"/>
    <w:basedOn w:val="DefaultParagraphFont"/>
    <w:rsid w:val="003B0DB9"/>
  </w:style>
  <w:style w:type="paragraph" w:styleId="NormalWeb">
    <w:name w:val="Normal (Web)"/>
    <w:basedOn w:val="Normal"/>
    <w:uiPriority w:val="99"/>
    <w:semiHidden/>
    <w:unhideWhenUsed/>
    <w:rsid w:val="003B0D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0D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0DB9"/>
    <w:rPr>
      <w:color w:val="0000FF"/>
      <w:u w:val="single"/>
    </w:rPr>
  </w:style>
  <w:style w:type="character" w:customStyle="1" w:styleId="srchhit">
    <w:name w:val="srchhit"/>
    <w:basedOn w:val="DefaultParagraphFont"/>
    <w:rsid w:val="003B0DB9"/>
  </w:style>
  <w:style w:type="paragraph" w:styleId="NormalWeb">
    <w:name w:val="Normal (Web)"/>
    <w:basedOn w:val="Normal"/>
    <w:uiPriority w:val="99"/>
    <w:semiHidden/>
    <w:unhideWhenUsed/>
    <w:rsid w:val="003B0DB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683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140662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1406628&amp;indivrecord=1" TargetMode="External"/><Relationship Id="rId12" Type="http://schemas.openxmlformats.org/officeDocument/2006/relationships/hyperlink" Target="https://www.ancestry.com/interactive/7602/4120504_00497?pid=21406628&amp;backurl=https://search.ancestry.com/cgi-bin/sse.dll?db%3D1900usfedcen%26indiv%3Dtry%26h%3D2140662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214066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214066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140663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2019-03-11T22:28:00Z</dcterms:created>
  <dcterms:modified xsi:type="dcterms:W3CDTF">2019-03-11T22:34:00Z</dcterms:modified>
</cp:coreProperties>
</file>