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97" w:rsidRPr="00726B97" w:rsidRDefault="00726B97" w:rsidP="00726B9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26B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26B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726B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26B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26B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90"/>
      </w:tblGrid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726B97">
              <w:rPr>
                <w:rFonts w:eastAsia="Times New Roman" w:cs="Times New Roman"/>
                <w:color w:val="auto"/>
                <w:szCs w:val="22"/>
              </w:rPr>
              <w:t>John E.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[8575] Ref #4300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Mercer, Loudoun, Virginia, USA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Farmer &amp; Physician</w:t>
            </w:r>
          </w:p>
        </w:tc>
      </w:tr>
      <w:tr w:rsidR="00726B97" w:rsidRPr="00726B97" w:rsidTr="00726B9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B9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2855"/>
            </w:tblGrid>
            <w:tr w:rsidR="00726B97" w:rsidRPr="00726B97" w:rsidTr="00726B97">
              <w:trPr>
                <w:tblHeader/>
              </w:trPr>
              <w:tc>
                <w:tcPr>
                  <w:tcW w:w="359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6B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6B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726B97">
                      <w:rPr>
                        <w:rFonts w:eastAsia="Times New Roman" w:cs="Times New Roman"/>
                        <w:color w:val="auto"/>
                        <w:szCs w:val="22"/>
                      </w:rPr>
                      <w:t>John E.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[8575]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B97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726B97">
                      <w:rPr>
                        <w:rFonts w:eastAsia="Times New Roman" w:cs="Times New Roman"/>
                        <w:color w:val="auto"/>
                        <w:szCs w:val="22"/>
                      </w:rPr>
                      <w:t>J. E. Downy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B97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726B97">
                      <w:rPr>
                        <w:rFonts w:eastAsia="Times New Roman" w:cs="Times New Roman"/>
                        <w:color w:val="auto"/>
                        <w:szCs w:val="22"/>
                      </w:rPr>
                      <w:t>Ann W. Downy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B9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Annie Williams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F. Williams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George Miller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MA]</w:t>
                  </w:r>
                </w:p>
              </w:tc>
            </w:tr>
            <w:tr w:rsidR="00726B97" w:rsidRPr="00726B97" w:rsidTr="00726B97">
              <w:tc>
                <w:tcPr>
                  <w:tcW w:w="3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H. Grayson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 w:rsidRPr="00726B97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26B97" w:rsidRPr="00726B97" w:rsidRDefault="00726B97" w:rsidP="00726B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726B97" w:rsidRPr="00726B97" w:rsidRDefault="00726B97" w:rsidP="00726B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26B97" w:rsidRPr="00726B97" w:rsidRDefault="00726B97" w:rsidP="00726B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6B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6B97">
        <w:rPr>
          <w:rFonts w:eastAsia="Times New Roman" w:cs="Times New Roman"/>
          <w:color w:val="auto"/>
          <w:szCs w:val="22"/>
        </w:rPr>
        <w:t>Year: </w:t>
      </w:r>
      <w:r w:rsidRPr="00726B97">
        <w:rPr>
          <w:rFonts w:eastAsia="Times New Roman" w:cs="Times New Roman"/>
          <w:i/>
          <w:iCs/>
          <w:color w:val="auto"/>
          <w:szCs w:val="22"/>
        </w:rPr>
        <w:t>1880</w:t>
      </w:r>
      <w:r w:rsidRPr="00726B97">
        <w:rPr>
          <w:rFonts w:eastAsia="Times New Roman" w:cs="Times New Roman"/>
          <w:color w:val="auto"/>
          <w:szCs w:val="22"/>
        </w:rPr>
        <w:t>; Census Place: </w:t>
      </w:r>
      <w:r w:rsidRPr="00726B97">
        <w:rPr>
          <w:rFonts w:eastAsia="Times New Roman" w:cs="Times New Roman"/>
          <w:i/>
          <w:iCs/>
          <w:color w:val="auto"/>
          <w:szCs w:val="22"/>
        </w:rPr>
        <w:t>Mercer, Loudoun, Virginia</w:t>
      </w:r>
      <w:r w:rsidRPr="00726B97">
        <w:rPr>
          <w:rFonts w:eastAsia="Times New Roman" w:cs="Times New Roman"/>
          <w:color w:val="auto"/>
          <w:szCs w:val="22"/>
        </w:rPr>
        <w:t>; Roll: </w:t>
      </w:r>
      <w:r w:rsidRPr="00726B97">
        <w:rPr>
          <w:rFonts w:eastAsia="Times New Roman" w:cs="Times New Roman"/>
          <w:i/>
          <w:iCs/>
          <w:color w:val="auto"/>
          <w:szCs w:val="22"/>
        </w:rPr>
        <w:t>1375</w:t>
      </w:r>
      <w:r w:rsidRPr="00726B97">
        <w:rPr>
          <w:rFonts w:eastAsia="Times New Roman" w:cs="Times New Roman"/>
          <w:color w:val="auto"/>
          <w:szCs w:val="22"/>
        </w:rPr>
        <w:t>; Page: </w:t>
      </w:r>
      <w:r w:rsidRPr="00726B97">
        <w:rPr>
          <w:rFonts w:eastAsia="Times New Roman" w:cs="Times New Roman"/>
          <w:i/>
          <w:iCs/>
          <w:color w:val="auto"/>
          <w:szCs w:val="22"/>
        </w:rPr>
        <w:t>435C</w:t>
      </w:r>
      <w:r w:rsidRPr="00726B97">
        <w:rPr>
          <w:rFonts w:eastAsia="Times New Roman" w:cs="Times New Roman"/>
          <w:color w:val="auto"/>
          <w:szCs w:val="22"/>
        </w:rPr>
        <w:t>; Enumeration District: </w:t>
      </w:r>
      <w:r w:rsidRPr="00726B97">
        <w:rPr>
          <w:rFonts w:eastAsia="Times New Roman" w:cs="Times New Roman"/>
          <w:i/>
          <w:iCs/>
          <w:color w:val="auto"/>
          <w:szCs w:val="22"/>
        </w:rPr>
        <w:t>053</w:t>
      </w:r>
    </w:p>
    <w:p w:rsidR="00726B97" w:rsidRPr="00726B97" w:rsidRDefault="00726B97" w:rsidP="00726B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6B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6B9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26B97">
        <w:rPr>
          <w:rFonts w:eastAsia="Times New Roman" w:cs="Times New Roman"/>
          <w:color w:val="auto"/>
          <w:szCs w:val="22"/>
        </w:rPr>
        <w:t>The</w:t>
      </w:r>
      <w:proofErr w:type="gramEnd"/>
      <w:r w:rsidRPr="00726B9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26B9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26B9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26B97" w:rsidRPr="00726B97" w:rsidRDefault="00726B97" w:rsidP="00726B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6B9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26B9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26B9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26B9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26B97" w:rsidRPr="00726B97" w:rsidRDefault="00726B97" w:rsidP="00726B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6B97">
        <w:rPr>
          <w:rFonts w:cs="Times New Roman"/>
          <w:color w:val="auto"/>
          <w:szCs w:val="22"/>
        </w:rPr>
        <w:t xml:space="preserve">Info: </w:t>
      </w:r>
      <w:hyperlink r:id="rId9" w:history="1">
        <w:r w:rsidRPr="00A36F26">
          <w:rPr>
            <w:rStyle w:val="Hyperlink"/>
            <w:rFonts w:cs="Times New Roman"/>
            <w:szCs w:val="22"/>
          </w:rPr>
          <w:t>https://search.ancestry.com/cgi-bin/sse.dll?db=1880usfedcen&amp;indiv=try&amp;h=42789489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26B97" w:rsidRDefault="00726B97" w:rsidP="00726B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6B9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A36F26">
          <w:rPr>
            <w:rStyle w:val="Hyperlink"/>
            <w:rFonts w:cs="Times New Roman"/>
            <w:szCs w:val="22"/>
          </w:rPr>
          <w:t>https://www.ancestry.com/interactive/6742/4244626-00877?pid=42789489&amp;backurl=https://search.ancestry.com/cgi-bin/sse.dll?db%3D1880usfedcen%26indiv%3Dtry%26h%3D42789489&amp;treeid=&amp;personid=&amp;hintid=&amp;usePUB=true&amp;usePUBJs=true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26B97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46C0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6B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6B97"/>
    <w:rPr>
      <w:color w:val="0000FF"/>
      <w:u w:val="single"/>
    </w:rPr>
  </w:style>
  <w:style w:type="character" w:customStyle="1" w:styleId="srchhit">
    <w:name w:val="srchhit"/>
    <w:basedOn w:val="DefaultParagraphFont"/>
    <w:rsid w:val="00726B97"/>
  </w:style>
  <w:style w:type="character" w:customStyle="1" w:styleId="gsrhint">
    <w:name w:val="g_srhint"/>
    <w:basedOn w:val="DefaultParagraphFont"/>
    <w:rsid w:val="00726B97"/>
  </w:style>
  <w:style w:type="paragraph" w:styleId="NormalWeb">
    <w:name w:val="Normal (Web)"/>
    <w:basedOn w:val="Normal"/>
    <w:uiPriority w:val="99"/>
    <w:semiHidden/>
    <w:unhideWhenUsed/>
    <w:rsid w:val="00726B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6B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6B97"/>
    <w:rPr>
      <w:color w:val="0000FF"/>
      <w:u w:val="single"/>
    </w:rPr>
  </w:style>
  <w:style w:type="character" w:customStyle="1" w:styleId="srchhit">
    <w:name w:val="srchhit"/>
    <w:basedOn w:val="DefaultParagraphFont"/>
    <w:rsid w:val="00726B97"/>
  </w:style>
  <w:style w:type="character" w:customStyle="1" w:styleId="gsrhint">
    <w:name w:val="g_srhint"/>
    <w:basedOn w:val="DefaultParagraphFont"/>
    <w:rsid w:val="00726B97"/>
  </w:style>
  <w:style w:type="paragraph" w:styleId="NormalWeb">
    <w:name w:val="Normal (Web)"/>
    <w:basedOn w:val="Normal"/>
    <w:uiPriority w:val="99"/>
    <w:semiHidden/>
    <w:unhideWhenUsed/>
    <w:rsid w:val="00726B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5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562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893098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278933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2789489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626-00877?pid=42789489&amp;backurl=https://search.ancestry.com/cgi-bin/sse.dll?db%3D1880usfedcen%26indiv%3Dtry%26h%3D4278948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2789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2018-09-10T15:18:00Z</dcterms:created>
  <dcterms:modified xsi:type="dcterms:W3CDTF">2018-09-10T15:24:00Z</dcterms:modified>
</cp:coreProperties>
</file>