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AC" w:rsidRPr="009971AC" w:rsidRDefault="009971AC" w:rsidP="009971A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971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971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9971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971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9971A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390"/>
      </w:tblGrid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50 </w:t>
            </w:r>
            <w:r w:rsidRPr="009971AC">
              <w:rPr>
                <w:rFonts w:eastAsia="Times New Roman" w:cs="Times New Roman"/>
                <w:color w:val="auto"/>
                <w:szCs w:val="22"/>
              </w:rPr>
              <w:t>Green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[84502] Ref #4456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Abt 1844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971AC">
              <w:rPr>
                <w:rFonts w:eastAsia="Times New Roman" w:cs="Times New Roman"/>
                <w:color w:val="auto"/>
                <w:szCs w:val="22"/>
              </w:rPr>
              <w:t>Bryantsville</w:t>
            </w:r>
            <w:proofErr w:type="spellEnd"/>
            <w:r w:rsidRPr="009971AC">
              <w:rPr>
                <w:rFonts w:eastAsia="Times New Roman" w:cs="Times New Roman"/>
                <w:color w:val="auto"/>
                <w:szCs w:val="22"/>
              </w:rPr>
              <w:t>, Garrard, Kentucky, USA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441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Eliza A. Vaught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Farm Hand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Sick: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Well</w:t>
            </w:r>
          </w:p>
        </w:tc>
      </w:tr>
      <w:tr w:rsidR="009971AC" w:rsidRPr="009971AC" w:rsidTr="009971AC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71A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40"/>
            </w:tblGrid>
            <w:tr w:rsidR="009971AC" w:rsidRPr="009971AC" w:rsidTr="009971AC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71AC" w:rsidRPr="009971AC" w:rsidRDefault="009971AC" w:rsidP="009971A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71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71AC" w:rsidRPr="009971AC" w:rsidRDefault="009971AC" w:rsidP="009971A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71A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971AC" w:rsidRPr="009971AC" w:rsidTr="009971A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6" w:tooltip="View Record" w:history="1">
                    <w:r w:rsidRPr="009971AC">
                      <w:rPr>
                        <w:rFonts w:eastAsia="Times New Roman" w:cs="Times New Roman"/>
                        <w:color w:val="auto"/>
                        <w:szCs w:val="22"/>
                      </w:rPr>
                      <w:t>Green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[84502]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71AC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971AC" w:rsidRPr="009971AC" w:rsidTr="009971A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9971AC">
                      <w:rPr>
                        <w:rFonts w:eastAsia="Times New Roman" w:cs="Times New Roman"/>
                        <w:color w:val="auto"/>
                        <w:szCs w:val="22"/>
                      </w:rPr>
                      <w:t>Eliza A.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84676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71AC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971AC" w:rsidRPr="009971AC" w:rsidTr="009971A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9971AC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R.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84677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71AC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971AC" w:rsidRPr="009971AC" w:rsidTr="009971A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9971AC">
                      <w:rPr>
                        <w:rFonts w:eastAsia="Times New Roman" w:cs="Times New Roman"/>
                        <w:color w:val="auto"/>
                        <w:szCs w:val="22"/>
                      </w:rPr>
                      <w:t>Mary E.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84678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71A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9971AC" w:rsidRPr="009971AC" w:rsidTr="009971AC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9971AC">
                      <w:rPr>
                        <w:rFonts w:eastAsia="Times New Roman" w:cs="Times New Roman"/>
                        <w:color w:val="auto"/>
                        <w:szCs w:val="22"/>
                      </w:rPr>
                      <w:t>John A.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84679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71AC" w:rsidRPr="009971AC" w:rsidRDefault="009971AC" w:rsidP="009971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71AC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1880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9971AC" w:rsidRPr="009971AC" w:rsidRDefault="009971AC" w:rsidP="009971A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971AC" w:rsidRPr="009971AC" w:rsidRDefault="009971AC" w:rsidP="009971AC">
      <w:pPr>
        <w:spacing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71A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71AC">
        <w:rPr>
          <w:rFonts w:eastAsia="Times New Roman" w:cs="Times New Roman"/>
          <w:color w:val="auto"/>
          <w:szCs w:val="22"/>
        </w:rPr>
        <w:t>Year: </w:t>
      </w:r>
      <w:r w:rsidRPr="009971AC">
        <w:rPr>
          <w:rFonts w:eastAsia="Times New Roman" w:cs="Times New Roman"/>
          <w:i/>
          <w:iCs/>
          <w:color w:val="auto"/>
          <w:szCs w:val="22"/>
        </w:rPr>
        <w:t>1880</w:t>
      </w:r>
      <w:r w:rsidRPr="009971AC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9971AC">
        <w:rPr>
          <w:rFonts w:eastAsia="Times New Roman" w:cs="Times New Roman"/>
          <w:i/>
          <w:iCs/>
          <w:color w:val="auto"/>
          <w:szCs w:val="22"/>
        </w:rPr>
        <w:t>Bryantsville</w:t>
      </w:r>
      <w:proofErr w:type="spellEnd"/>
      <w:r w:rsidRPr="009971AC">
        <w:rPr>
          <w:rFonts w:eastAsia="Times New Roman" w:cs="Times New Roman"/>
          <w:i/>
          <w:iCs/>
          <w:color w:val="auto"/>
          <w:szCs w:val="22"/>
        </w:rPr>
        <w:t>, Garrard, Kentucky</w:t>
      </w:r>
      <w:r w:rsidRPr="009971AC">
        <w:rPr>
          <w:rFonts w:eastAsia="Times New Roman" w:cs="Times New Roman"/>
          <w:color w:val="auto"/>
          <w:szCs w:val="22"/>
        </w:rPr>
        <w:t>; Roll: </w:t>
      </w:r>
      <w:r w:rsidRPr="009971AC">
        <w:rPr>
          <w:rFonts w:eastAsia="Times New Roman" w:cs="Times New Roman"/>
          <w:i/>
          <w:iCs/>
          <w:color w:val="auto"/>
          <w:szCs w:val="22"/>
        </w:rPr>
        <w:t>415</w:t>
      </w:r>
      <w:r w:rsidRPr="009971AC">
        <w:rPr>
          <w:rFonts w:eastAsia="Times New Roman" w:cs="Times New Roman"/>
          <w:color w:val="auto"/>
          <w:szCs w:val="22"/>
        </w:rPr>
        <w:t>; Page: </w:t>
      </w:r>
      <w:r w:rsidRPr="009971AC">
        <w:rPr>
          <w:rFonts w:eastAsia="Times New Roman" w:cs="Times New Roman"/>
          <w:i/>
          <w:iCs/>
          <w:color w:val="auto"/>
          <w:szCs w:val="22"/>
        </w:rPr>
        <w:t>546B</w:t>
      </w:r>
      <w:r w:rsidRPr="009971AC">
        <w:rPr>
          <w:rFonts w:eastAsia="Times New Roman" w:cs="Times New Roman"/>
          <w:color w:val="auto"/>
          <w:szCs w:val="22"/>
        </w:rPr>
        <w:t>; Enumeration District: </w:t>
      </w:r>
      <w:r w:rsidRPr="009971AC">
        <w:rPr>
          <w:rFonts w:eastAsia="Times New Roman" w:cs="Times New Roman"/>
          <w:i/>
          <w:iCs/>
          <w:color w:val="auto"/>
          <w:szCs w:val="22"/>
        </w:rPr>
        <w:t>044</w:t>
      </w:r>
    </w:p>
    <w:p w:rsidR="009971AC" w:rsidRPr="009971AC" w:rsidRDefault="009971AC" w:rsidP="009971A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71A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71A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9971AC">
        <w:rPr>
          <w:rFonts w:eastAsia="Times New Roman" w:cs="Times New Roman"/>
          <w:color w:val="auto"/>
          <w:szCs w:val="22"/>
        </w:rPr>
        <w:t>The</w:t>
      </w:r>
      <w:proofErr w:type="gramEnd"/>
      <w:r w:rsidRPr="009971A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9971A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971A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971AC" w:rsidRPr="009971AC" w:rsidRDefault="009971AC" w:rsidP="009971A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71AC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9971A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971A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971A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971AC" w:rsidRPr="009971AC" w:rsidRDefault="009971AC" w:rsidP="009971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71A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5363E">
          <w:rPr>
            <w:rStyle w:val="Hyperlink"/>
            <w:rFonts w:cs="Times New Roman"/>
            <w:szCs w:val="22"/>
          </w:rPr>
          <w:t>https://search.ancestry.com/cgi-bin/sse.dll?db=1880usfedcen&amp;indiv=try&amp;h=42048086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971AC" w:rsidRDefault="009971AC" w:rsidP="009971A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71AC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5363E">
          <w:rPr>
            <w:rStyle w:val="Hyperlink"/>
            <w:rFonts w:cs="Times New Roman"/>
            <w:szCs w:val="22"/>
          </w:rPr>
          <w:t>https://www.ancestry.com/interactive/6742/4241166-00156?pid=42048086&amp;backurl=https://search.ancestry.com/cgi-bin/sse.dll?db%3D1880usfedcen%26indiv%3Dtry%26h%3D42048086&amp;treeid=&amp;personid=&amp;hintid=&amp;usePUB=true&amp;usePUBJs=true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9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B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B2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1AC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71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71AC"/>
    <w:rPr>
      <w:color w:val="0000FF"/>
      <w:u w:val="single"/>
    </w:rPr>
  </w:style>
  <w:style w:type="character" w:customStyle="1" w:styleId="srchhit">
    <w:name w:val="srchhit"/>
    <w:basedOn w:val="DefaultParagraphFont"/>
    <w:rsid w:val="009971AC"/>
  </w:style>
  <w:style w:type="character" w:customStyle="1" w:styleId="gsrhint">
    <w:name w:val="g_srhint"/>
    <w:basedOn w:val="DefaultParagraphFont"/>
    <w:rsid w:val="009971AC"/>
  </w:style>
  <w:style w:type="paragraph" w:styleId="NormalWeb">
    <w:name w:val="Normal (Web)"/>
    <w:basedOn w:val="Normal"/>
    <w:uiPriority w:val="99"/>
    <w:semiHidden/>
    <w:unhideWhenUsed/>
    <w:rsid w:val="009971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71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71AC"/>
    <w:rPr>
      <w:color w:val="0000FF"/>
      <w:u w:val="single"/>
    </w:rPr>
  </w:style>
  <w:style w:type="character" w:customStyle="1" w:styleId="srchhit">
    <w:name w:val="srchhit"/>
    <w:basedOn w:val="DefaultParagraphFont"/>
    <w:rsid w:val="009971AC"/>
  </w:style>
  <w:style w:type="character" w:customStyle="1" w:styleId="gsrhint">
    <w:name w:val="g_srhint"/>
    <w:basedOn w:val="DefaultParagraphFont"/>
    <w:rsid w:val="009971AC"/>
  </w:style>
  <w:style w:type="paragraph" w:styleId="NormalWeb">
    <w:name w:val="Normal (Web)"/>
    <w:basedOn w:val="Normal"/>
    <w:uiPriority w:val="99"/>
    <w:semiHidden/>
    <w:unhideWhenUsed/>
    <w:rsid w:val="009971A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2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378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204818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2048068&amp;indivrecord=1" TargetMode="External"/><Relationship Id="rId12" Type="http://schemas.openxmlformats.org/officeDocument/2006/relationships/hyperlink" Target="https://www.ancestry.com/interactive/6742/4241166-00156?pid=42048086&amp;backurl=https://search.ancestry.com/cgi-bin/sse.dll?db%3D1880usfedcen%26indiv%3Dtry%26h%3D4204808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2048086&amp;indivrecord=1" TargetMode="External"/><Relationship Id="rId11" Type="http://schemas.openxmlformats.org/officeDocument/2006/relationships/hyperlink" Target="https://search.ancestry.com/cgi-bin/sse.dll?db=1880usfedcen&amp;indiv=try&amp;h=420480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051193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162745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2019-01-24T20:18:00Z</dcterms:created>
  <dcterms:modified xsi:type="dcterms:W3CDTF">2019-01-24T20:22:00Z</dcterms:modified>
</cp:coreProperties>
</file>