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9B" w:rsidRPr="000A1A9B" w:rsidRDefault="000A1A9B" w:rsidP="000A1A9B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A1A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</w:t>
      </w:r>
      <w:hyperlink r:id="rId6" w:tooltip="Missouri, Wills and Probate Records, 1766-1988" w:history="1">
        <w:r w:rsidRPr="000A1A9B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issouri, Wills and Probate Records, 1766-1988</w:t>
        </w:r>
      </w:hyperlink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0A1A9B" w:rsidRPr="000A1A9B" w:rsidTr="000A1A9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sz w:val="24"/>
                <w:szCs w:val="24"/>
              </w:rPr>
              <w:t>Armstrong Hart</w:t>
            </w:r>
          </w:p>
        </w:tc>
      </w:tr>
      <w:tr w:rsidR="000A1A9B" w:rsidRPr="000A1A9B" w:rsidTr="000A1A9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Probate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sz w:val="24"/>
                <w:szCs w:val="24"/>
              </w:rPr>
              <w:t>6 Nov 1828</w:t>
            </w:r>
          </w:p>
        </w:tc>
      </w:tr>
      <w:tr w:rsidR="000A1A9B" w:rsidRPr="000A1A9B" w:rsidTr="000A1A9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Probate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Franklin, Missouri, USA</w:t>
            </w:r>
          </w:p>
        </w:tc>
      </w:tr>
      <w:tr w:rsidR="000A1A9B" w:rsidRPr="000A1A9B" w:rsidTr="000A1A9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Inferred Death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sz w:val="24"/>
                <w:szCs w:val="24"/>
              </w:rPr>
              <w:t>Abt 1828</w:t>
            </w:r>
          </w:p>
        </w:tc>
      </w:tr>
      <w:tr w:rsidR="000A1A9B" w:rsidRPr="000A1A9B" w:rsidTr="000A1A9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Inferred Death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sz w:val="24"/>
                <w:szCs w:val="24"/>
              </w:rPr>
              <w:t>Missouri, USA</w:t>
            </w:r>
          </w:p>
        </w:tc>
      </w:tr>
      <w:tr w:rsidR="000A1A9B" w:rsidRPr="000A1A9B" w:rsidTr="000A1A9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A1A9B" w:rsidRPr="000A1A9B" w:rsidRDefault="000A1A9B" w:rsidP="000A1A9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Item Description: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1A9B" w:rsidRPr="000A1A9B" w:rsidRDefault="000A1A9B" w:rsidP="000A1A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9B">
              <w:rPr>
                <w:rFonts w:ascii="Times New Roman" w:eastAsia="Times New Roman" w:hAnsi="Times New Roman" w:cs="Times New Roman"/>
                <w:sz w:val="24"/>
                <w:szCs w:val="24"/>
              </w:rPr>
              <w:t>Wills, Vol A-B, 1819-1868</w:t>
            </w:r>
          </w:p>
        </w:tc>
      </w:tr>
    </w:tbl>
    <w:p w:rsidR="000A1A9B" w:rsidRPr="000A1A9B" w:rsidRDefault="000A1A9B" w:rsidP="000A1A9B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0A1A9B">
        <w:rPr>
          <w:rFonts w:ascii="Times New Roman" w:eastAsia="Times New Roman" w:hAnsi="Times New Roman" w:cs="Times New Roman"/>
          <w:color w:val="36322D"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0A1A9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Wills (Franklin County, Missouri), 1819-1928</w:t>
      </w:r>
      <w:r w:rsidRPr="000A1A9B">
        <w:rPr>
          <w:rFonts w:ascii="Times New Roman" w:eastAsia="Times New Roman" w:hAnsi="Times New Roman" w:cs="Times New Roman"/>
          <w:color w:val="36322D"/>
          <w:sz w:val="24"/>
          <w:szCs w:val="24"/>
        </w:rPr>
        <w:t>; Author: </w:t>
      </w:r>
      <w:r w:rsidRPr="000A1A9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Missouri. Probate Court (Franklin County)</w:t>
      </w:r>
      <w:r w:rsidRPr="000A1A9B">
        <w:rPr>
          <w:rFonts w:ascii="Times New Roman" w:eastAsia="Times New Roman" w:hAnsi="Times New Roman" w:cs="Times New Roman"/>
          <w:color w:val="36322D"/>
          <w:sz w:val="24"/>
          <w:szCs w:val="24"/>
        </w:rPr>
        <w:t>; Probate Place: </w:t>
      </w:r>
      <w:r w:rsidRPr="000A1A9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Franklin, Missouri</w:t>
      </w:r>
    </w:p>
    <w:p w:rsidR="000A1A9B" w:rsidRPr="000A1A9B" w:rsidRDefault="000A1A9B" w:rsidP="000A1A9B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0A1A9B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0A1A9B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0A1A9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Missouri, Wills and Probate Records, 1766-1988</w:t>
      </w:r>
      <w:r w:rsidRPr="000A1A9B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2015.</w:t>
      </w:r>
    </w:p>
    <w:p w:rsidR="000A1A9B" w:rsidRPr="000A1A9B" w:rsidRDefault="000A1A9B" w:rsidP="000A1A9B">
      <w:pPr>
        <w:shd w:val="clear" w:color="auto" w:fill="F8F7F3"/>
        <w:spacing w:after="12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0A1A9B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Missouri, County, District and Probate Courts.</w:t>
      </w:r>
    </w:p>
    <w:p w:rsidR="007B6442" w:rsidRDefault="000A1A9B" w:rsidP="000A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312CA8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gss=angs-c&amp;new=1&amp;rank=1&amp;gsfn=Armstrong&amp;gsfn_x=0&amp;gsln=Hart&amp;gsln_x=NP_NN_NS&amp;msbpn__ftp=Virginia%2c+USA&amp;msbpn=49&amp;msbpn_PInfo=5-%7c0%7c1652393%7c0%7c2%7c3245%7c49%7c0%7c0%7c0%7c0%7c&amp;msddy=1829&amp;msdpn__ftp=Missouri%2c+USA&amp;msdpn=28&amp;msdpn_PInfo=5-%7c0%7c1652393%7c0%7c2%7c3247%7c28%7c0%7c0%7c0%7c0%7c&amp;msdpn_x=1&amp;msdpn__ftp_x=1&amp;mssng0=Nancy&amp;_83004003-n_xcl=f&amp;cpxt=1&amp;cp=12&amp;MSAV=0&amp;uidh=v51&amp;pcat=BMD_DEATH&amp;h=2773121&amp;db=USProbateMO&amp;indiv=1&amp;ml_rpos=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A1A9B" w:rsidRPr="000A1A9B" w:rsidRDefault="000A1A9B" w:rsidP="000A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Image:  </w:t>
      </w:r>
      <w:hyperlink r:id="rId8" w:history="1">
        <w:r w:rsidRPr="00312CA8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9071/007630601_00040?pid=2773121&amp;backurl=http%3a%2f%2fsearch.ancestry.com%2f%2fcgi-bin%2fsse.dll%3f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sdpn_PInfo%3d5-%257c0%257c1652393%257c0%257c2%257c3247%257c28%257c0%257c0%257c0%257c0%257c%26msdpn_x%3d1%26msdpn__ftp_x%3d1%26mssng0%3dNancy%26_83004003-n_xcl%3df%26cpxt%3d1%26cp%3d12%26MSAV%3d0%26uidh%3dv51%26pcat%3dBMD_DEATH%26h%3d2773121%26db%3dUSProbateMO%26indiv%3d1%26ml_rpos%3d2&amp;treeid=&amp;personid=&amp;hintid=&amp;usePUB=true#?imageId=007630601_00043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1A9B" w:rsidRPr="000A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66EF"/>
    <w:multiLevelType w:val="multilevel"/>
    <w:tmpl w:val="399A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66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A9B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466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A1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A1A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1A9B"/>
    <w:rPr>
      <w:color w:val="0000FF"/>
      <w:u w:val="single"/>
    </w:rPr>
  </w:style>
  <w:style w:type="character" w:customStyle="1" w:styleId="ancbtn">
    <w:name w:val="ancbtn"/>
    <w:basedOn w:val="DefaultParagraphFont"/>
    <w:rsid w:val="000A1A9B"/>
  </w:style>
  <w:style w:type="character" w:customStyle="1" w:styleId="srchmatch">
    <w:name w:val="srchmatch"/>
    <w:basedOn w:val="DefaultParagraphFont"/>
    <w:rsid w:val="000A1A9B"/>
  </w:style>
  <w:style w:type="character" w:customStyle="1" w:styleId="apple-converted-space">
    <w:name w:val="apple-converted-space"/>
    <w:basedOn w:val="DefaultParagraphFont"/>
    <w:rsid w:val="000A1A9B"/>
  </w:style>
  <w:style w:type="paragraph" w:styleId="NormalWeb">
    <w:name w:val="Normal (Web)"/>
    <w:basedOn w:val="Normal"/>
    <w:uiPriority w:val="99"/>
    <w:semiHidden/>
    <w:unhideWhenUsed/>
    <w:rsid w:val="000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1A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A1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A1A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1A9B"/>
    <w:rPr>
      <w:color w:val="0000FF"/>
      <w:u w:val="single"/>
    </w:rPr>
  </w:style>
  <w:style w:type="character" w:customStyle="1" w:styleId="ancbtn">
    <w:name w:val="ancbtn"/>
    <w:basedOn w:val="DefaultParagraphFont"/>
    <w:rsid w:val="000A1A9B"/>
  </w:style>
  <w:style w:type="character" w:customStyle="1" w:styleId="srchmatch">
    <w:name w:val="srchmatch"/>
    <w:basedOn w:val="DefaultParagraphFont"/>
    <w:rsid w:val="000A1A9B"/>
  </w:style>
  <w:style w:type="character" w:customStyle="1" w:styleId="apple-converted-space">
    <w:name w:val="apple-converted-space"/>
    <w:basedOn w:val="DefaultParagraphFont"/>
    <w:rsid w:val="000A1A9B"/>
  </w:style>
  <w:style w:type="paragraph" w:styleId="NormalWeb">
    <w:name w:val="Normal (Web)"/>
    <w:basedOn w:val="Normal"/>
    <w:uiPriority w:val="99"/>
    <w:semiHidden/>
    <w:unhideWhenUsed/>
    <w:rsid w:val="000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1A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634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23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8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71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9071/007630601_00040?pid=2773121&amp;backurl=http%3a%2f%2fsearch.ancestry.com%2f%2fcgi-bin%2fsse.dll%3f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sdpn_PInfo%3d5-%257c0%257c1652393%257c0%257c2%257c3247%257c28%257c0%257c0%257c0%257c0%257c%26msdpn_x%3d1%26msdpn__ftp_x%3d1%26mssng0%3dNancy%26_83004003-n_xcl%3df%26cpxt%3d1%26cp%3d12%26MSAV%3d0%26uidh%3dv51%26pcat%3dBMD_DEATH%26h%3d2773121%26db%3dUSProbateMO%26indiv%3d1%26ml_rpos%3d2&amp;treeid=&amp;personid=&amp;hintid=&amp;usePUB=true#?imageId=007630601_000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gss=angs-c&amp;new=1&amp;rank=1&amp;gsfn=Armstrong&amp;gsfn_x=0&amp;gsln=Hart&amp;gsln_x=NP_NN_NS&amp;msbpn__ftp=Virginia%2c+USA&amp;msbpn=49&amp;msbpn_PInfo=5-%7c0%7c1652393%7c0%7c2%7c3245%7c49%7c0%7c0%7c0%7c0%7c&amp;msddy=1829&amp;msdpn__ftp=Missouri%2c+USA&amp;msdpn=28&amp;msdpn_PInfo=5-%7c0%7c1652393%7c0%7c2%7c3247%7c28%7c0%7c0%7c0%7c0%7c&amp;msdpn_x=1&amp;msdpn__ftp_x=1&amp;mssng0=Nancy&amp;_83004003-n_xcl=f&amp;cpxt=1&amp;cp=12&amp;MSAV=0&amp;uidh=v51&amp;pcat=BMD_DEATH&amp;h=2773121&amp;db=USProbateMO&amp;indiv=1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90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2015-11-07T20:34:00Z</dcterms:created>
  <dcterms:modified xsi:type="dcterms:W3CDTF">2015-11-07T20:35:00Z</dcterms:modified>
</cp:coreProperties>
</file>