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5D" w:rsidRPr="001B544C" w:rsidRDefault="00C7565D" w:rsidP="00C7565D">
      <w:pPr>
        <w:spacing w:before="120" w:after="120"/>
        <w:rPr>
          <w:rFonts w:ascii="Times New Roman" w:hAnsi="Times New Roman" w:cs="Times New Roman"/>
        </w:rPr>
      </w:pPr>
      <w:r w:rsidRPr="001B544C">
        <w:rPr>
          <w:rFonts w:ascii="Times New Roman" w:hAnsi="Times New Roman" w:cs="Times New Roman"/>
        </w:rPr>
        <w:t xml:space="preserve">Pennsylvania Historical and Museum Commission - Bureau of Archives and History - Pennsylvania State Archives - RG-17 - Records of the Land Office – </w:t>
      </w:r>
      <w:bookmarkStart w:id="0" w:name="_GoBack"/>
      <w:r w:rsidRPr="00BA29CF">
        <w:rPr>
          <w:rFonts w:ascii="Times New Roman" w:hAnsi="Times New Roman" w:cs="Times New Roman"/>
          <w:b/>
          <w:color w:val="FF0000"/>
        </w:rPr>
        <w:t>Ref #2958</w:t>
      </w:r>
      <w:bookmarkEnd w:id="0"/>
    </w:p>
    <w:p w:rsidR="00C7565D" w:rsidRPr="001B544C" w:rsidRDefault="00C7565D" w:rsidP="00C7565D">
      <w:pPr>
        <w:spacing w:before="120" w:after="120"/>
        <w:rPr>
          <w:rFonts w:ascii="Times New Roman" w:hAnsi="Times New Roman" w:cs="Times New Roman"/>
        </w:rPr>
      </w:pPr>
      <w:proofErr w:type="gramStart"/>
      <w:r w:rsidRPr="001B544C">
        <w:rPr>
          <w:rFonts w:ascii="Times New Roman" w:hAnsi="Times New Roman" w:cs="Times New Roman"/>
        </w:rPr>
        <w:t>COPIED SURVEYS, 1681-1912.</w:t>
      </w:r>
      <w:proofErr w:type="gramEnd"/>
      <w:r w:rsidRPr="001B544C">
        <w:rPr>
          <w:rFonts w:ascii="Times New Roman" w:hAnsi="Times New Roman" w:cs="Times New Roman"/>
        </w:rPr>
        <w:t xml:space="preserve"> {</w:t>
      </w:r>
      <w:proofErr w:type="gramStart"/>
      <w:r w:rsidRPr="001B544C">
        <w:rPr>
          <w:rFonts w:ascii="Times New Roman" w:hAnsi="Times New Roman" w:cs="Times New Roman"/>
        </w:rPr>
        <w:t>series</w:t>
      </w:r>
      <w:proofErr w:type="gramEnd"/>
      <w:r w:rsidRPr="001B544C">
        <w:rPr>
          <w:rFonts w:ascii="Times New Roman" w:hAnsi="Times New Roman" w:cs="Times New Roman"/>
        </w:rPr>
        <w:t xml:space="preserve"> #17.114}</w:t>
      </w:r>
    </w:p>
    <w:p w:rsidR="00C7565D" w:rsidRPr="001B544C" w:rsidRDefault="00C7565D" w:rsidP="00C7565D">
      <w:pPr>
        <w:spacing w:after="120"/>
        <w:rPr>
          <w:rFonts w:ascii="Times New Roman" w:hAnsi="Times New Roman" w:cs="Times New Roman"/>
        </w:rPr>
      </w:pPr>
      <w:r w:rsidRPr="001B544C">
        <w:rPr>
          <w:rFonts w:ascii="Times New Roman" w:hAnsi="Times New Roman" w:cs="Times New Roman"/>
        </w:rPr>
        <w:t>Pages of Copied survey book C-37</w:t>
      </w:r>
    </w:p>
    <w:tbl>
      <w:tblPr>
        <w:tblW w:w="9570" w:type="dxa"/>
        <w:tblCellMar>
          <w:top w:w="15" w:type="dxa"/>
          <w:left w:w="15" w:type="dxa"/>
          <w:bottom w:w="15" w:type="dxa"/>
          <w:right w:w="15" w:type="dxa"/>
        </w:tblCellMar>
        <w:tblLook w:val="04A0" w:firstRow="1" w:lastRow="0" w:firstColumn="1" w:lastColumn="0" w:noHBand="0" w:noVBand="1"/>
      </w:tblPr>
      <w:tblGrid>
        <w:gridCol w:w="2205"/>
        <w:gridCol w:w="7365"/>
      </w:tblGrid>
      <w:tr w:rsidR="00C7565D" w:rsidRPr="001B544C" w:rsidTr="00A3045F">
        <w:tc>
          <w:tcPr>
            <w:tcW w:w="2205" w:type="dxa"/>
            <w:tcMar>
              <w:top w:w="30" w:type="dxa"/>
              <w:left w:w="120" w:type="dxa"/>
              <w:bottom w:w="30" w:type="dxa"/>
              <w:right w:w="120" w:type="dxa"/>
            </w:tcMar>
            <w:vAlign w:val="center"/>
            <w:hideMark/>
          </w:tcPr>
          <w:p w:rsidR="00C7565D" w:rsidRPr="001B544C" w:rsidRDefault="00C7565D" w:rsidP="00A3045F">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Name:</w:t>
            </w:r>
          </w:p>
        </w:tc>
        <w:tc>
          <w:tcPr>
            <w:tcW w:w="7365" w:type="dxa"/>
            <w:tcMar>
              <w:top w:w="30" w:type="dxa"/>
              <w:left w:w="120" w:type="dxa"/>
              <w:bottom w:w="30" w:type="dxa"/>
              <w:right w:w="120" w:type="dxa"/>
            </w:tcMar>
            <w:vAlign w:val="center"/>
            <w:hideMark/>
          </w:tcPr>
          <w:p w:rsidR="00C7565D" w:rsidRPr="001B544C" w:rsidRDefault="00C7565D" w:rsidP="00C7565D">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Thomas Downing</w:t>
            </w:r>
            <w:r w:rsidRPr="00BA29CF">
              <w:rPr>
                <w:rFonts w:ascii="Times New Roman" w:eastAsia="Times New Roman" w:hAnsi="Times New Roman" w:cs="Times New Roman"/>
                <w:b/>
                <w:color w:val="FF0000"/>
              </w:rPr>
              <w:t xml:space="preserve"> </w:t>
            </w:r>
            <w:r w:rsidR="00BA29CF" w:rsidRPr="00BA29CF">
              <w:rPr>
                <w:rFonts w:ascii="Times New Roman" w:eastAsia="Times New Roman" w:hAnsi="Times New Roman" w:cs="Times New Roman"/>
                <w:b/>
                <w:color w:val="FF0000"/>
              </w:rPr>
              <w:t>[79616]</w:t>
            </w:r>
            <w:r w:rsidR="00BA29CF">
              <w:rPr>
                <w:rFonts w:ascii="Times New Roman" w:eastAsia="Times New Roman" w:hAnsi="Times New Roman" w:cs="Times New Roman"/>
              </w:rPr>
              <w:t xml:space="preserve"> </w:t>
            </w:r>
            <w:r w:rsidRPr="001B544C">
              <w:rPr>
                <w:rFonts w:ascii="Times New Roman" w:eastAsia="Times New Roman" w:hAnsi="Times New Roman" w:cs="Times New Roman"/>
              </w:rPr>
              <w:t xml:space="preserve">– </w:t>
            </w:r>
            <w:r w:rsidRPr="001B544C">
              <w:rPr>
                <w:rFonts w:ascii="Times New Roman" w:eastAsia="Times New Roman" w:hAnsi="Times New Roman" w:cs="Times New Roman"/>
              </w:rPr>
              <w:t>352</w:t>
            </w:r>
            <w:r w:rsidRPr="001B544C">
              <w:rPr>
                <w:rFonts w:ascii="Times New Roman" w:eastAsia="Times New Roman" w:hAnsi="Times New Roman" w:cs="Times New Roman"/>
              </w:rPr>
              <w:t xml:space="preserve"> acres</w:t>
            </w:r>
            <w:r w:rsidRPr="001B544C">
              <w:rPr>
                <w:rFonts w:ascii="Times New Roman" w:eastAsia="Times New Roman" w:hAnsi="Times New Roman" w:cs="Times New Roman"/>
              </w:rPr>
              <w:t xml:space="preserve"> &amp; 60 perches &amp; 6% allowance</w:t>
            </w:r>
          </w:p>
        </w:tc>
      </w:tr>
      <w:tr w:rsidR="00C7565D" w:rsidRPr="001B544C" w:rsidTr="00A3045F">
        <w:tc>
          <w:tcPr>
            <w:tcW w:w="2205" w:type="dxa"/>
            <w:tcMar>
              <w:top w:w="30" w:type="dxa"/>
              <w:left w:w="120" w:type="dxa"/>
              <w:bottom w:w="30" w:type="dxa"/>
              <w:right w:w="120" w:type="dxa"/>
            </w:tcMar>
            <w:vAlign w:val="center"/>
          </w:tcPr>
          <w:p w:rsidR="00C7565D" w:rsidRPr="001B544C" w:rsidRDefault="00C7565D" w:rsidP="00A3045F">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Survey Text:</w:t>
            </w:r>
          </w:p>
        </w:tc>
        <w:tc>
          <w:tcPr>
            <w:tcW w:w="7365" w:type="dxa"/>
            <w:tcMar>
              <w:top w:w="30" w:type="dxa"/>
              <w:left w:w="120" w:type="dxa"/>
              <w:bottom w:w="30" w:type="dxa"/>
              <w:right w:w="120" w:type="dxa"/>
            </w:tcMar>
            <w:vAlign w:val="center"/>
          </w:tcPr>
          <w:p w:rsidR="00C7565D" w:rsidRPr="001B544C" w:rsidRDefault="00C7565D" w:rsidP="00C7565D">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The draught of a tract of land situate in Half-Moon Township formerly Cumberland, now Centre County, containing three hundred and fifty acres, sixty perches and allowance of six percent for roads &amp;c, being part of a large tract of land containing four hundred and twenty four acres and one quarter granted to Joseph Coleman by order No. 418 dated the first day of august 1766, and surveyed to him the first day of October following and subdivided as above represented the 17</w:t>
            </w:r>
            <w:r w:rsidRPr="001B544C">
              <w:rPr>
                <w:rFonts w:ascii="Times New Roman" w:eastAsia="Times New Roman" w:hAnsi="Times New Roman" w:cs="Times New Roman"/>
                <w:vertAlign w:val="superscript"/>
              </w:rPr>
              <w:t>th</w:t>
            </w:r>
            <w:r w:rsidRPr="001B544C">
              <w:rPr>
                <w:rFonts w:ascii="Times New Roman" w:eastAsia="Times New Roman" w:hAnsi="Times New Roman" w:cs="Times New Roman"/>
              </w:rPr>
              <w:t xml:space="preserve"> day of March 1818. Per Wm Ker DS to Richard t. Leech Esquire, Surveyor General of Pennsylvania.</w:t>
            </w:r>
          </w:p>
        </w:tc>
      </w:tr>
      <w:tr w:rsidR="00C7565D" w:rsidRPr="001B544C" w:rsidTr="00A3045F">
        <w:tc>
          <w:tcPr>
            <w:tcW w:w="2205" w:type="dxa"/>
            <w:tcMar>
              <w:top w:w="30" w:type="dxa"/>
              <w:left w:w="120" w:type="dxa"/>
              <w:bottom w:w="30" w:type="dxa"/>
              <w:right w:w="120" w:type="dxa"/>
            </w:tcMar>
            <w:vAlign w:val="center"/>
          </w:tcPr>
          <w:p w:rsidR="00C7565D" w:rsidRPr="001B544C" w:rsidRDefault="00C7565D" w:rsidP="00A3045F">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Survey Date:</w:t>
            </w:r>
          </w:p>
        </w:tc>
        <w:tc>
          <w:tcPr>
            <w:tcW w:w="7365" w:type="dxa"/>
            <w:tcMar>
              <w:top w:w="30" w:type="dxa"/>
              <w:left w:w="120" w:type="dxa"/>
              <w:bottom w:w="30" w:type="dxa"/>
              <w:right w:w="120" w:type="dxa"/>
            </w:tcMar>
            <w:vAlign w:val="center"/>
          </w:tcPr>
          <w:p w:rsidR="00C7565D" w:rsidRPr="001B544C" w:rsidRDefault="00C7565D" w:rsidP="00A3045F">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22 June 1818</w:t>
            </w:r>
          </w:p>
        </w:tc>
      </w:tr>
      <w:tr w:rsidR="00C7565D" w:rsidRPr="001B544C" w:rsidTr="00A3045F">
        <w:tc>
          <w:tcPr>
            <w:tcW w:w="2205" w:type="dxa"/>
            <w:tcMar>
              <w:top w:w="30" w:type="dxa"/>
              <w:left w:w="120" w:type="dxa"/>
              <w:bottom w:w="30" w:type="dxa"/>
              <w:right w:w="120" w:type="dxa"/>
            </w:tcMar>
            <w:vAlign w:val="center"/>
            <w:hideMark/>
          </w:tcPr>
          <w:p w:rsidR="00C7565D" w:rsidRPr="001B544C" w:rsidRDefault="00C7565D" w:rsidP="00A3045F">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Warrant Date:</w:t>
            </w:r>
          </w:p>
        </w:tc>
        <w:tc>
          <w:tcPr>
            <w:tcW w:w="7365" w:type="dxa"/>
            <w:tcMar>
              <w:top w:w="30" w:type="dxa"/>
              <w:left w:w="120" w:type="dxa"/>
              <w:bottom w:w="30" w:type="dxa"/>
              <w:right w:w="120" w:type="dxa"/>
            </w:tcMar>
            <w:vAlign w:val="center"/>
            <w:hideMark/>
          </w:tcPr>
          <w:p w:rsidR="00C7565D" w:rsidRPr="001B544C" w:rsidRDefault="00C7565D" w:rsidP="00A3045F">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No. 418 1 August 1766</w:t>
            </w:r>
          </w:p>
        </w:tc>
      </w:tr>
      <w:tr w:rsidR="00C7565D" w:rsidRPr="001B544C" w:rsidTr="00A3045F">
        <w:tc>
          <w:tcPr>
            <w:tcW w:w="2205" w:type="dxa"/>
            <w:tcMar>
              <w:top w:w="30" w:type="dxa"/>
              <w:left w:w="120" w:type="dxa"/>
              <w:bottom w:w="30" w:type="dxa"/>
              <w:right w:w="120" w:type="dxa"/>
            </w:tcMar>
            <w:hideMark/>
          </w:tcPr>
          <w:p w:rsidR="00C7565D" w:rsidRPr="001B544C" w:rsidRDefault="00C7565D" w:rsidP="00A3045F">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Warrant Place:</w:t>
            </w:r>
          </w:p>
        </w:tc>
        <w:tc>
          <w:tcPr>
            <w:tcW w:w="7365" w:type="dxa"/>
            <w:tcMar>
              <w:top w:w="30" w:type="dxa"/>
              <w:left w:w="120" w:type="dxa"/>
              <w:bottom w:w="30" w:type="dxa"/>
              <w:right w:w="120" w:type="dxa"/>
            </w:tcMar>
            <w:vAlign w:val="center"/>
            <w:hideMark/>
          </w:tcPr>
          <w:p w:rsidR="00C7565D" w:rsidRPr="001B544C" w:rsidRDefault="00C7565D" w:rsidP="00A3045F">
            <w:pPr>
              <w:spacing w:before="120" w:after="0" w:line="240" w:lineRule="auto"/>
              <w:rPr>
                <w:rFonts w:ascii="Times New Roman" w:eastAsia="Times New Roman" w:hAnsi="Times New Roman" w:cs="Times New Roman"/>
              </w:rPr>
            </w:pPr>
            <w:r w:rsidRPr="001B544C">
              <w:rPr>
                <w:rFonts w:ascii="Times New Roman" w:eastAsia="Times New Roman" w:hAnsi="Times New Roman" w:cs="Times New Roman"/>
              </w:rPr>
              <w:t>Half-Moon Twp, formerly Cumberland Co., now Centre Co.</w:t>
            </w:r>
          </w:p>
        </w:tc>
      </w:tr>
    </w:tbl>
    <w:p w:rsidR="00C7565D" w:rsidRPr="001B544C" w:rsidRDefault="00C7565D" w:rsidP="00C7565D">
      <w:pPr>
        <w:spacing w:after="120"/>
        <w:rPr>
          <w:rFonts w:ascii="Times New Roman" w:hAnsi="Times New Roman" w:cs="Times New Roman"/>
        </w:rPr>
      </w:pPr>
    </w:p>
    <w:p w:rsidR="00C7565D" w:rsidRPr="001B544C" w:rsidRDefault="00C7565D" w:rsidP="00C7565D">
      <w:pPr>
        <w:spacing w:after="120"/>
        <w:rPr>
          <w:rFonts w:ascii="Times New Roman" w:hAnsi="Times New Roman" w:cs="Times New Roman"/>
        </w:rPr>
      </w:pPr>
      <w:r w:rsidRPr="001B544C">
        <w:rPr>
          <w:rFonts w:ascii="Times New Roman" w:hAnsi="Times New Roman" w:cs="Times New Roman"/>
        </w:rPr>
        <w:t xml:space="preserve">p. 349: </w:t>
      </w:r>
      <w:hyperlink r:id="rId6" w:history="1">
        <w:r w:rsidRPr="001B544C">
          <w:rPr>
            <w:rStyle w:val="Hyperlink"/>
            <w:rFonts w:ascii="Times New Roman" w:hAnsi="Times New Roman" w:cs="Times New Roman"/>
          </w:rPr>
          <w:t>http://www.phmc.state.pa.us/bah/dam/rg/di/r17-114CopiedSurveyBooks/Books%20C1-C234/Book%20C037/Book%20C-037%20pg%20348.pdf</w:t>
        </w:r>
      </w:hyperlink>
      <w:r w:rsidRPr="001B544C">
        <w:rPr>
          <w:rFonts w:ascii="Times New Roman" w:hAnsi="Times New Roman" w:cs="Times New Roman"/>
        </w:rPr>
        <w:t xml:space="preserve"> </w:t>
      </w:r>
    </w:p>
    <w:p w:rsidR="00C7565D" w:rsidRPr="001B544C" w:rsidRDefault="00C7565D" w:rsidP="00C7565D">
      <w:pPr>
        <w:spacing w:after="120"/>
        <w:rPr>
          <w:rFonts w:ascii="Times New Roman" w:hAnsi="Times New Roman" w:cs="Times New Roman"/>
        </w:rPr>
      </w:pPr>
      <w:r w:rsidRPr="001B544C">
        <w:rPr>
          <w:rFonts w:ascii="Times New Roman" w:hAnsi="Times New Roman" w:cs="Times New Roman"/>
        </w:rPr>
        <w:t xml:space="preserve">p. 349 Reverse: </w:t>
      </w:r>
      <w:hyperlink r:id="rId7" w:history="1">
        <w:r w:rsidRPr="001B544C">
          <w:rPr>
            <w:rStyle w:val="Hyperlink"/>
            <w:rFonts w:ascii="Times New Roman" w:hAnsi="Times New Roman" w:cs="Times New Roman"/>
          </w:rPr>
          <w:t>http://www.phmc.state.pa.us/bah/dam/rg/di/r17-114CopiedSurveyBooks/Books%20C1-C234/Book%20C037/Book%20C-037%20pg%20349.pdf</w:t>
        </w:r>
      </w:hyperlink>
      <w:r w:rsidRPr="001B544C">
        <w:rPr>
          <w:rFonts w:ascii="Times New Roman" w:hAnsi="Times New Roman" w:cs="Times New Roman"/>
        </w:rPr>
        <w:t xml:space="preserve"> </w:t>
      </w:r>
    </w:p>
    <w:sectPr w:rsidR="00C7565D" w:rsidRPr="001B5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0"/>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44C"/>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10"/>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29CF"/>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7565D"/>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65D"/>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after="120"/>
      <w:jc w:val="both"/>
      <w:outlineLvl w:val="2"/>
    </w:pPr>
    <w:rPr>
      <w:rFonts w:ascii="Times New Roman" w:eastAsia="Times New Roman" w:hAnsi="Times New Roman" w:cs="Times New Roman"/>
      <w:b/>
      <w:i/>
      <w:color w:val="548DD4" w:themeColor="text2" w:themeTint="99"/>
      <w:sz w:val="24"/>
      <w:szCs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jc w:val="both"/>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pPr>
      <w:spacing w:after="120"/>
      <w:jc w:val="both"/>
    </w:pPr>
    <w:rPr>
      <w:rFonts w:ascii="Times New Roman" w:eastAsia="Times New Roman" w:hAnsi="Times New Roman" w:cs="Times New Roman"/>
      <w:b/>
      <w:smallCaps/>
      <w:color w:val="202020"/>
      <w:sz w:val="24"/>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jc w:val="both"/>
    </w:pPr>
    <w:rPr>
      <w:rFonts w:ascii="Times New Roman" w:eastAsia="Times New Roman" w:hAnsi="Times New Roman" w:cs="Times New Roman"/>
      <w:i/>
      <w:noProof/>
      <w:color w:val="202020"/>
      <w:sz w:val="24"/>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jc w:val="both"/>
    </w:pPr>
    <w:rPr>
      <w:rFonts w:ascii="Times New Roman" w:hAnsi="Times New Roman"/>
      <w:color w:val="202020"/>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spacing w:after="120"/>
      <w:ind w:left="720"/>
      <w:contextualSpacing/>
      <w:jc w:val="both"/>
    </w:pPr>
    <w:rPr>
      <w:rFonts w:ascii="Times New Roman" w:hAnsi="Times New Roman"/>
      <w:color w:val="202020"/>
      <w:szCs w:val="24"/>
    </w:r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jc w:val="both"/>
    </w:pPr>
    <w:rPr>
      <w:rFonts w:ascii="Times New Roman" w:eastAsia="Times New Roman" w:hAnsi="Times New Roman" w:cs="Times New Roman"/>
      <w:color w:val="202020"/>
      <w:szCs w:val="24"/>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jc w:val="both"/>
    </w:pPr>
    <w:rPr>
      <w:rFonts w:eastAsiaTheme="minorEastAsia"/>
      <w:lang w:eastAsia="ja-JP"/>
    </w:rPr>
  </w:style>
  <w:style w:type="paragraph" w:styleId="TOC3">
    <w:name w:val="toc 3"/>
    <w:basedOn w:val="Normal"/>
    <w:next w:val="Normal"/>
    <w:autoRedefine/>
    <w:uiPriority w:val="39"/>
    <w:unhideWhenUsed/>
    <w:qFormat/>
    <w:rsid w:val="00292583"/>
    <w:pPr>
      <w:spacing w:after="100"/>
      <w:ind w:left="440"/>
      <w:jc w:val="both"/>
    </w:pPr>
    <w:rPr>
      <w:rFonts w:eastAsiaTheme="minorEastAsia"/>
      <w:lang w:eastAsia="ja-JP"/>
    </w:rPr>
  </w:style>
  <w:style w:type="paragraph" w:styleId="Caption">
    <w:name w:val="caption"/>
    <w:basedOn w:val="Normal"/>
    <w:next w:val="Normal"/>
    <w:uiPriority w:val="35"/>
    <w:unhideWhenUsed/>
    <w:qFormat/>
    <w:rsid w:val="00292583"/>
    <w:pPr>
      <w:spacing w:line="240" w:lineRule="auto"/>
      <w:ind w:left="1440" w:hanging="1440"/>
    </w:pPr>
    <w:rPr>
      <w:rFonts w:ascii="Times New Roman" w:eastAsia="Times New Roman" w:hAnsi="Times New Roman" w:cs="Times New Roman"/>
      <w:b/>
      <w:bCs/>
    </w:rPr>
  </w:style>
  <w:style w:type="paragraph" w:styleId="Title">
    <w:name w:val="Title"/>
    <w:basedOn w:val="Normal"/>
    <w:link w:val="TitleChar"/>
    <w:qFormat/>
    <w:rsid w:val="00292583"/>
    <w:pPr>
      <w:spacing w:after="0" w:line="240" w:lineRule="atLeast"/>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character" w:styleId="Hyperlink">
    <w:name w:val="Hyperlink"/>
    <w:basedOn w:val="DefaultParagraphFont"/>
    <w:uiPriority w:val="99"/>
    <w:unhideWhenUsed/>
    <w:rsid w:val="00C756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65D"/>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after="120"/>
      <w:jc w:val="both"/>
      <w:outlineLvl w:val="2"/>
    </w:pPr>
    <w:rPr>
      <w:rFonts w:ascii="Times New Roman" w:eastAsia="Times New Roman" w:hAnsi="Times New Roman" w:cs="Times New Roman"/>
      <w:b/>
      <w:i/>
      <w:color w:val="548DD4" w:themeColor="text2" w:themeTint="99"/>
      <w:sz w:val="24"/>
      <w:szCs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jc w:val="both"/>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pPr>
      <w:spacing w:after="120"/>
      <w:jc w:val="both"/>
    </w:pPr>
    <w:rPr>
      <w:rFonts w:ascii="Times New Roman" w:eastAsia="Times New Roman" w:hAnsi="Times New Roman" w:cs="Times New Roman"/>
      <w:b/>
      <w:smallCaps/>
      <w:color w:val="202020"/>
      <w:sz w:val="24"/>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jc w:val="both"/>
    </w:pPr>
    <w:rPr>
      <w:rFonts w:ascii="Times New Roman" w:eastAsia="Times New Roman" w:hAnsi="Times New Roman" w:cs="Times New Roman"/>
      <w:i/>
      <w:noProof/>
      <w:color w:val="202020"/>
      <w:sz w:val="24"/>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jc w:val="both"/>
    </w:pPr>
    <w:rPr>
      <w:rFonts w:ascii="Times New Roman" w:hAnsi="Times New Roman"/>
      <w:color w:val="202020"/>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spacing w:after="120"/>
      <w:ind w:left="720"/>
      <w:contextualSpacing/>
      <w:jc w:val="both"/>
    </w:pPr>
    <w:rPr>
      <w:rFonts w:ascii="Times New Roman" w:hAnsi="Times New Roman"/>
      <w:color w:val="202020"/>
      <w:szCs w:val="24"/>
    </w:r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jc w:val="both"/>
    </w:pPr>
    <w:rPr>
      <w:rFonts w:ascii="Times New Roman" w:eastAsia="Times New Roman" w:hAnsi="Times New Roman" w:cs="Times New Roman"/>
      <w:color w:val="202020"/>
      <w:szCs w:val="24"/>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jc w:val="both"/>
    </w:pPr>
    <w:rPr>
      <w:rFonts w:eastAsiaTheme="minorEastAsia"/>
      <w:lang w:eastAsia="ja-JP"/>
    </w:rPr>
  </w:style>
  <w:style w:type="paragraph" w:styleId="TOC3">
    <w:name w:val="toc 3"/>
    <w:basedOn w:val="Normal"/>
    <w:next w:val="Normal"/>
    <w:autoRedefine/>
    <w:uiPriority w:val="39"/>
    <w:unhideWhenUsed/>
    <w:qFormat/>
    <w:rsid w:val="00292583"/>
    <w:pPr>
      <w:spacing w:after="100"/>
      <w:ind w:left="440"/>
      <w:jc w:val="both"/>
    </w:pPr>
    <w:rPr>
      <w:rFonts w:eastAsiaTheme="minorEastAsia"/>
      <w:lang w:eastAsia="ja-JP"/>
    </w:rPr>
  </w:style>
  <w:style w:type="paragraph" w:styleId="Caption">
    <w:name w:val="caption"/>
    <w:basedOn w:val="Normal"/>
    <w:next w:val="Normal"/>
    <w:uiPriority w:val="35"/>
    <w:unhideWhenUsed/>
    <w:qFormat/>
    <w:rsid w:val="00292583"/>
    <w:pPr>
      <w:spacing w:line="240" w:lineRule="auto"/>
      <w:ind w:left="1440" w:hanging="1440"/>
    </w:pPr>
    <w:rPr>
      <w:rFonts w:ascii="Times New Roman" w:eastAsia="Times New Roman" w:hAnsi="Times New Roman" w:cs="Times New Roman"/>
      <w:b/>
      <w:bCs/>
    </w:rPr>
  </w:style>
  <w:style w:type="paragraph" w:styleId="Title">
    <w:name w:val="Title"/>
    <w:basedOn w:val="Normal"/>
    <w:link w:val="TitleChar"/>
    <w:qFormat/>
    <w:rsid w:val="00292583"/>
    <w:pPr>
      <w:spacing w:after="0" w:line="240" w:lineRule="atLeast"/>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character" w:styleId="Hyperlink">
    <w:name w:val="Hyperlink"/>
    <w:basedOn w:val="DefaultParagraphFont"/>
    <w:uiPriority w:val="99"/>
    <w:unhideWhenUsed/>
    <w:rsid w:val="00C75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hmc.state.pa.us/bah/dam/rg/di/r17-114CopiedSurveyBooks/Books%20C1-C234/Book%20C037/Book%20C-037%20pg%2034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mc.state.pa.us/bah/dam/rg/di/r17-114CopiedSurveyBooks/Books%20C1-C234/Book%20C037/Book%20C-037%20pg%20348.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2017-01-05T22:14:00Z</dcterms:created>
  <dcterms:modified xsi:type="dcterms:W3CDTF">2017-01-05T22:22:00Z</dcterms:modified>
</cp:coreProperties>
</file>