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9D" w:rsidRPr="0008789D" w:rsidRDefault="0008789D" w:rsidP="0008789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08789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08789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"http://search.ancestry.com/search/db.aspx?dbid=7590" \o "1800 United States Federal Census" </w:instrText>
      </w:r>
      <w:r w:rsidRPr="0008789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08789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1800 United States Federal Census</w:t>
      </w:r>
      <w:r w:rsidRPr="0008789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08789D" w:rsidRPr="0008789D" w:rsidTr="00241B6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789D" w:rsidRPr="0008789D" w:rsidRDefault="0008789D" w:rsidP="00087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89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89D" w:rsidRPr="0008789D" w:rsidRDefault="00241B6E" w:rsidP="0008789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="0008789D" w:rsidRPr="0008789D">
              <w:rPr>
                <w:rFonts w:eastAsia="Times New Roman" w:cs="Times New Roman"/>
                <w:color w:val="auto"/>
                <w:szCs w:val="22"/>
              </w:rPr>
              <w:t>John Parke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[79776] Ref #2528</w:t>
            </w:r>
            <w:bookmarkStart w:id="0" w:name="_GoBack"/>
            <w:bookmarkEnd w:id="0"/>
          </w:p>
        </w:tc>
      </w:tr>
      <w:tr w:rsidR="0008789D" w:rsidRPr="0008789D" w:rsidTr="00241B6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789D" w:rsidRPr="0008789D" w:rsidRDefault="0008789D" w:rsidP="00087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89D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89D" w:rsidRPr="0008789D" w:rsidRDefault="0008789D" w:rsidP="00087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89D">
              <w:rPr>
                <w:rFonts w:eastAsia="Times New Roman" w:cs="Times New Roman"/>
                <w:color w:val="auto"/>
                <w:szCs w:val="22"/>
              </w:rPr>
              <w:t>Uwchlan, Chester, Pennsylvania</w:t>
            </w:r>
          </w:p>
        </w:tc>
      </w:tr>
      <w:tr w:rsidR="0008789D" w:rsidRPr="0008789D" w:rsidTr="00241B6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789D" w:rsidRPr="0008789D" w:rsidRDefault="0008789D" w:rsidP="00087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89D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89D" w:rsidRPr="0008789D" w:rsidRDefault="0008789D" w:rsidP="00087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89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8789D" w:rsidRPr="0008789D" w:rsidTr="00241B6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789D" w:rsidRPr="0008789D" w:rsidRDefault="0008789D" w:rsidP="00087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89D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89D" w:rsidRPr="0008789D" w:rsidRDefault="0008789D" w:rsidP="00087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89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8789D" w:rsidRPr="0008789D" w:rsidTr="00241B6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789D" w:rsidRPr="0008789D" w:rsidRDefault="0008789D" w:rsidP="00087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89D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89D" w:rsidRPr="0008789D" w:rsidRDefault="0008789D" w:rsidP="00087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89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8789D" w:rsidRPr="0008789D" w:rsidTr="00241B6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789D" w:rsidRPr="0008789D" w:rsidRDefault="0008789D" w:rsidP="00087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89D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89D" w:rsidRPr="0008789D" w:rsidRDefault="0008789D" w:rsidP="00087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89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8789D" w:rsidRPr="0008789D" w:rsidTr="00241B6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789D" w:rsidRPr="0008789D" w:rsidRDefault="0008789D" w:rsidP="00087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89D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89D" w:rsidRPr="0008789D" w:rsidRDefault="0008789D" w:rsidP="00087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89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8789D" w:rsidRPr="0008789D" w:rsidTr="00241B6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789D" w:rsidRPr="0008789D" w:rsidRDefault="0008789D" w:rsidP="00087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89D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89D" w:rsidRPr="0008789D" w:rsidRDefault="0008789D" w:rsidP="00087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89D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08789D" w:rsidRPr="0008789D" w:rsidTr="00241B6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8789D" w:rsidRPr="0008789D" w:rsidRDefault="0008789D" w:rsidP="00087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89D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89D" w:rsidRPr="0008789D" w:rsidRDefault="0008789D" w:rsidP="00087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89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8789D" w:rsidRPr="0008789D" w:rsidTr="00241B6E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8789D" w:rsidRPr="0008789D" w:rsidRDefault="0008789D" w:rsidP="00087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89D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8789D" w:rsidRPr="0008789D" w:rsidRDefault="0008789D" w:rsidP="000878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8789D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08789D" w:rsidRPr="0008789D" w:rsidRDefault="0008789D" w:rsidP="0008789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8789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8789D">
        <w:rPr>
          <w:rFonts w:eastAsia="Times New Roman" w:cs="Times New Roman"/>
          <w:color w:val="auto"/>
          <w:szCs w:val="22"/>
        </w:rPr>
        <w:t>Year: </w:t>
      </w:r>
      <w:r w:rsidRPr="0008789D">
        <w:rPr>
          <w:rFonts w:eastAsia="Times New Roman" w:cs="Times New Roman"/>
          <w:i/>
          <w:iCs/>
          <w:color w:val="auto"/>
          <w:szCs w:val="22"/>
        </w:rPr>
        <w:t>1800</w:t>
      </w:r>
      <w:r w:rsidRPr="0008789D">
        <w:rPr>
          <w:rFonts w:eastAsia="Times New Roman" w:cs="Times New Roman"/>
          <w:color w:val="auto"/>
          <w:szCs w:val="22"/>
        </w:rPr>
        <w:t>; Census Place: </w:t>
      </w:r>
      <w:r w:rsidRPr="0008789D">
        <w:rPr>
          <w:rFonts w:eastAsia="Times New Roman" w:cs="Times New Roman"/>
          <w:i/>
          <w:iCs/>
          <w:color w:val="auto"/>
          <w:szCs w:val="22"/>
        </w:rPr>
        <w:t>Uwchlan, Chester, Pennsylvania</w:t>
      </w:r>
      <w:r w:rsidRPr="0008789D">
        <w:rPr>
          <w:rFonts w:eastAsia="Times New Roman" w:cs="Times New Roman"/>
          <w:color w:val="auto"/>
          <w:szCs w:val="22"/>
        </w:rPr>
        <w:t>; Series: </w:t>
      </w:r>
      <w:r w:rsidRPr="0008789D">
        <w:rPr>
          <w:rFonts w:eastAsia="Times New Roman" w:cs="Times New Roman"/>
          <w:i/>
          <w:iCs/>
          <w:color w:val="auto"/>
          <w:szCs w:val="22"/>
        </w:rPr>
        <w:t>M32</w:t>
      </w:r>
      <w:r w:rsidRPr="0008789D">
        <w:rPr>
          <w:rFonts w:eastAsia="Times New Roman" w:cs="Times New Roman"/>
          <w:color w:val="auto"/>
          <w:szCs w:val="22"/>
        </w:rPr>
        <w:t>; Roll: </w:t>
      </w:r>
      <w:r w:rsidRPr="0008789D">
        <w:rPr>
          <w:rFonts w:eastAsia="Times New Roman" w:cs="Times New Roman"/>
          <w:i/>
          <w:iCs/>
          <w:color w:val="auto"/>
          <w:szCs w:val="22"/>
        </w:rPr>
        <w:t>36</w:t>
      </w:r>
      <w:r w:rsidRPr="0008789D">
        <w:rPr>
          <w:rFonts w:eastAsia="Times New Roman" w:cs="Times New Roman"/>
          <w:color w:val="auto"/>
          <w:szCs w:val="22"/>
        </w:rPr>
        <w:t>; Page: </w:t>
      </w:r>
      <w:r w:rsidRPr="0008789D">
        <w:rPr>
          <w:rFonts w:eastAsia="Times New Roman" w:cs="Times New Roman"/>
          <w:i/>
          <w:iCs/>
          <w:color w:val="auto"/>
          <w:szCs w:val="22"/>
        </w:rPr>
        <w:t>818</w:t>
      </w:r>
      <w:r w:rsidRPr="0008789D">
        <w:rPr>
          <w:rFonts w:eastAsia="Times New Roman" w:cs="Times New Roman"/>
          <w:color w:val="auto"/>
          <w:szCs w:val="22"/>
        </w:rPr>
        <w:t>; Image: </w:t>
      </w:r>
      <w:r w:rsidRPr="0008789D">
        <w:rPr>
          <w:rFonts w:eastAsia="Times New Roman" w:cs="Times New Roman"/>
          <w:i/>
          <w:iCs/>
          <w:color w:val="auto"/>
          <w:szCs w:val="22"/>
        </w:rPr>
        <w:t>236</w:t>
      </w:r>
      <w:r w:rsidRPr="0008789D">
        <w:rPr>
          <w:rFonts w:eastAsia="Times New Roman" w:cs="Times New Roman"/>
          <w:color w:val="auto"/>
          <w:szCs w:val="22"/>
        </w:rPr>
        <w:t>; Family History Library Film: </w:t>
      </w:r>
      <w:r w:rsidRPr="0008789D">
        <w:rPr>
          <w:rFonts w:eastAsia="Times New Roman" w:cs="Times New Roman"/>
          <w:i/>
          <w:iCs/>
          <w:color w:val="auto"/>
          <w:szCs w:val="22"/>
        </w:rPr>
        <w:t>363339</w:t>
      </w:r>
    </w:p>
    <w:p w:rsidR="0008789D" w:rsidRPr="0008789D" w:rsidRDefault="0008789D" w:rsidP="0008789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8789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8789D">
        <w:rPr>
          <w:rFonts w:eastAsia="Times New Roman" w:cs="Times New Roman"/>
          <w:color w:val="auto"/>
          <w:szCs w:val="22"/>
        </w:rPr>
        <w:t>Ancestry.com. </w:t>
      </w:r>
      <w:r w:rsidRPr="0008789D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08789D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08789D">
        <w:rPr>
          <w:rFonts w:eastAsia="Times New Roman" w:cs="Times New Roman"/>
          <w:color w:val="auto"/>
          <w:szCs w:val="22"/>
        </w:rPr>
        <w:t>Inc</w:t>
      </w:r>
      <w:proofErr w:type="spellEnd"/>
      <w:r w:rsidRPr="0008789D">
        <w:rPr>
          <w:rFonts w:eastAsia="Times New Roman" w:cs="Times New Roman"/>
          <w:color w:val="auto"/>
          <w:szCs w:val="22"/>
        </w:rPr>
        <w:t>, 2010. Images reproduced by FamilySearch.</w:t>
      </w:r>
    </w:p>
    <w:p w:rsidR="0008789D" w:rsidRPr="0008789D" w:rsidRDefault="0008789D" w:rsidP="0008789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8789D">
        <w:rPr>
          <w:rFonts w:eastAsia="Times New Roman" w:cs="Times New Roman"/>
          <w:color w:val="auto"/>
          <w:szCs w:val="22"/>
        </w:rPr>
        <w:t xml:space="preserve">Original data: Second Census of the United States, 1800. </w:t>
      </w:r>
      <w:proofErr w:type="gramStart"/>
      <w:r w:rsidRPr="0008789D">
        <w:rPr>
          <w:rFonts w:eastAsia="Times New Roman" w:cs="Times New Roman"/>
          <w:color w:val="auto"/>
          <w:szCs w:val="22"/>
        </w:rPr>
        <w:t>NARA microfilm publication M32 (52 rolls).</w:t>
      </w:r>
      <w:proofErr w:type="gramEnd"/>
      <w:r w:rsidRPr="0008789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8789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8789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8789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8789D" w:rsidRPr="0008789D" w:rsidRDefault="0008789D" w:rsidP="0008789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8789D">
        <w:rPr>
          <w:rFonts w:eastAsia="Times New Roman" w:cs="Times New Roman"/>
          <w:color w:val="auto"/>
          <w:szCs w:val="22"/>
        </w:rPr>
        <w:t xml:space="preserve">Second Census of the United States, 1800: Population Schedules, Washington County, </w:t>
      </w:r>
      <w:proofErr w:type="gramStart"/>
      <w:r w:rsidRPr="0008789D">
        <w:rPr>
          <w:rFonts w:eastAsia="Times New Roman" w:cs="Times New Roman"/>
          <w:color w:val="auto"/>
          <w:szCs w:val="22"/>
        </w:rPr>
        <w:t>Territory</w:t>
      </w:r>
      <w:proofErr w:type="gramEnd"/>
      <w:r w:rsidRPr="0008789D">
        <w:rPr>
          <w:rFonts w:eastAsia="Times New Roman" w:cs="Times New Roman"/>
          <w:color w:val="auto"/>
          <w:szCs w:val="22"/>
        </w:rPr>
        <w:t xml:space="preserve"> Northwest of the River Ohio; and Population Census, 1803: Washington County, Ohio. </w:t>
      </w:r>
      <w:proofErr w:type="gramStart"/>
      <w:r w:rsidRPr="0008789D">
        <w:rPr>
          <w:rFonts w:eastAsia="Times New Roman" w:cs="Times New Roman"/>
          <w:color w:val="auto"/>
          <w:szCs w:val="22"/>
        </w:rPr>
        <w:t>NARA microfilm publication M1804 (1 roll).</w:t>
      </w:r>
      <w:proofErr w:type="gramEnd"/>
    </w:p>
    <w:p w:rsidR="0008789D" w:rsidRPr="0008789D" w:rsidRDefault="0008789D" w:rsidP="0008789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8789D">
        <w:rPr>
          <w:rFonts w:cs="Times New Roman"/>
          <w:color w:val="auto"/>
          <w:szCs w:val="22"/>
        </w:rPr>
        <w:t xml:space="preserve">Info: </w:t>
      </w:r>
      <w:hyperlink r:id="rId6" w:history="1">
        <w:r w:rsidRPr="009A082D">
          <w:rPr>
            <w:rStyle w:val="Hyperlink"/>
            <w:rFonts w:cs="Times New Roman"/>
            <w:szCs w:val="22"/>
          </w:rPr>
          <w:t>http://search.ancestry.com/cgi-bin/sse.dll?_phsrc=rKg1138&amp;_phstart=successSource&amp;usePUBJs=true&amp;indiv=1&amp;db=1800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35&amp;fh=0&amp;h=380215&amp;recoff=6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8789D" w:rsidRDefault="0008789D" w:rsidP="0008789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8789D">
        <w:rPr>
          <w:rFonts w:cs="Times New Roman"/>
          <w:color w:val="auto"/>
          <w:szCs w:val="22"/>
        </w:rPr>
        <w:t xml:space="preserve">Image: </w:t>
      </w:r>
      <w:hyperlink r:id="rId7" w:history="1">
        <w:r w:rsidRPr="009A082D">
          <w:rPr>
            <w:rStyle w:val="Hyperlink"/>
            <w:rFonts w:cs="Times New Roman"/>
            <w:szCs w:val="22"/>
          </w:rPr>
          <w:t>http://interactive.ancestry.com/7590/4440863_00236?pid=380215&amp;backurl=//search.ancestry.com//cgi-bin/sse.dll?_phsrc%3DrKg1138%26_phstart%3DsuccessSource%26usePUBJs%3Dtrue%26indiv%3D1%26db%3D1800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35%26fh%3D0%26h%3D380215%26recoff%3D6%26ml_rpos%3D1&amp;treeid=&amp;personid=&amp;hintid=&amp;usePUB=true&amp;_phsrc=rKg1138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87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D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8789D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1B6E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ADF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878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8789D"/>
    <w:rPr>
      <w:color w:val="0000FF"/>
      <w:u w:val="single"/>
    </w:rPr>
  </w:style>
  <w:style w:type="character" w:customStyle="1" w:styleId="srchhit">
    <w:name w:val="srchhit"/>
    <w:basedOn w:val="DefaultParagraphFont"/>
    <w:rsid w:val="0008789D"/>
  </w:style>
  <w:style w:type="character" w:customStyle="1" w:styleId="apple-converted-space">
    <w:name w:val="apple-converted-space"/>
    <w:basedOn w:val="DefaultParagraphFont"/>
    <w:rsid w:val="0008789D"/>
  </w:style>
  <w:style w:type="character" w:customStyle="1" w:styleId="srchmatch">
    <w:name w:val="srchmatch"/>
    <w:basedOn w:val="DefaultParagraphFont"/>
    <w:rsid w:val="0008789D"/>
  </w:style>
  <w:style w:type="paragraph" w:styleId="NormalWeb">
    <w:name w:val="Normal (Web)"/>
    <w:basedOn w:val="Normal"/>
    <w:uiPriority w:val="99"/>
    <w:semiHidden/>
    <w:unhideWhenUsed/>
    <w:rsid w:val="000878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878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8789D"/>
    <w:rPr>
      <w:color w:val="0000FF"/>
      <w:u w:val="single"/>
    </w:rPr>
  </w:style>
  <w:style w:type="character" w:customStyle="1" w:styleId="srchhit">
    <w:name w:val="srchhit"/>
    <w:basedOn w:val="DefaultParagraphFont"/>
    <w:rsid w:val="0008789D"/>
  </w:style>
  <w:style w:type="character" w:customStyle="1" w:styleId="apple-converted-space">
    <w:name w:val="apple-converted-space"/>
    <w:basedOn w:val="DefaultParagraphFont"/>
    <w:rsid w:val="0008789D"/>
  </w:style>
  <w:style w:type="character" w:customStyle="1" w:styleId="srchmatch">
    <w:name w:val="srchmatch"/>
    <w:basedOn w:val="DefaultParagraphFont"/>
    <w:rsid w:val="0008789D"/>
  </w:style>
  <w:style w:type="paragraph" w:styleId="NormalWeb">
    <w:name w:val="Normal (Web)"/>
    <w:basedOn w:val="Normal"/>
    <w:uiPriority w:val="99"/>
    <w:semiHidden/>
    <w:unhideWhenUsed/>
    <w:rsid w:val="000878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99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1157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8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590/4440863_00236?pid=380215&amp;backurl=//search.ancestry.com//cgi-bin/sse.dll?_phsrc%3DrKg1138%26_phstart%3DsuccessSource%26usePUBJs%3Dtrue%26indiv%3D1%26db%3D180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35%26fh%3D0%26h%3D380215%26recoff%3D6%26ml_rpos%3D1&amp;treeid=&amp;personid=&amp;hintid=&amp;usePUB=true&amp;_phsrc=rKg1138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138&amp;_phstart=successSource&amp;usePUBJs=true&amp;indiv=1&amp;db=180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35&amp;fh=0&amp;h=380215&amp;recoff=6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2016-11-14T20:58:00Z</dcterms:created>
  <dcterms:modified xsi:type="dcterms:W3CDTF">2016-11-14T21:00:00Z</dcterms:modified>
</cp:coreProperties>
</file>