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69" w:rsidRPr="0043799A" w:rsidRDefault="00BC5869" w:rsidP="00BC5869">
      <w:pPr>
        <w:rPr>
          <w:rFonts w:ascii="Times New Roman" w:hAnsi="Times New Roman" w:cs="Times New Roman"/>
          <w:b/>
          <w:sz w:val="24"/>
          <w:szCs w:val="24"/>
        </w:rPr>
      </w:pPr>
      <w:r w:rsidRPr="0043799A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="0043799A" w:rsidRPr="0043799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3799A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="0043799A" w:rsidRPr="0043799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3799A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="0043799A" w:rsidRPr="0043799A">
        <w:rPr>
          <w:rFonts w:ascii="Times New Roman" w:hAnsi="Times New Roman" w:cs="Times New Roman"/>
          <w:b/>
          <w:sz w:val="24"/>
          <w:szCs w:val="24"/>
        </w:rPr>
        <w:t xml:space="preserve"> – Ref #3247</w:t>
      </w:r>
    </w:p>
    <w:p w:rsidR="007B6442" w:rsidRDefault="00BC5869" w:rsidP="00BC5869">
      <w:pPr>
        <w:rPr>
          <w:rFonts w:ascii="Times New Roman" w:hAnsi="Times New Roman" w:cs="Times New Roman"/>
          <w:sz w:val="24"/>
          <w:szCs w:val="24"/>
        </w:rPr>
      </w:pPr>
      <w:r w:rsidRPr="0043799A">
        <w:rPr>
          <w:rFonts w:ascii="Times New Roman" w:hAnsi="Times New Roman" w:cs="Times New Roman"/>
          <w:sz w:val="24"/>
          <w:szCs w:val="24"/>
        </w:rPr>
        <w:t>RG-17</w:t>
      </w:r>
      <w:r w:rsidR="0043799A">
        <w:rPr>
          <w:rFonts w:ascii="Times New Roman" w:hAnsi="Times New Roman" w:cs="Times New Roman"/>
          <w:sz w:val="24"/>
          <w:szCs w:val="24"/>
        </w:rPr>
        <w:t xml:space="preserve"> - </w:t>
      </w:r>
      <w:r w:rsidRPr="0043799A">
        <w:rPr>
          <w:rFonts w:ascii="Times New Roman" w:hAnsi="Times New Roman" w:cs="Times New Roman"/>
          <w:sz w:val="24"/>
          <w:szCs w:val="24"/>
        </w:rPr>
        <w:t>Records of the Land Office</w:t>
      </w:r>
      <w:r w:rsidR="0043799A">
        <w:rPr>
          <w:rFonts w:ascii="Times New Roman" w:hAnsi="Times New Roman" w:cs="Times New Roman"/>
          <w:sz w:val="24"/>
          <w:szCs w:val="24"/>
        </w:rPr>
        <w:t xml:space="preserve"> – Warrant Registers</w:t>
      </w:r>
      <w:r w:rsidRPr="0043799A">
        <w:rPr>
          <w:rFonts w:ascii="Times New Roman" w:hAnsi="Times New Roman" w:cs="Times New Roman"/>
          <w:sz w:val="24"/>
          <w:szCs w:val="24"/>
        </w:rPr>
        <w:t>, 1733-1957. [series #17.88]</w:t>
      </w:r>
      <w:r w:rsidRPr="0043799A">
        <w:rPr>
          <w:rFonts w:ascii="Times New Roman" w:hAnsi="Times New Roman" w:cs="Times New Roman"/>
          <w:sz w:val="24"/>
          <w:szCs w:val="24"/>
        </w:rPr>
        <w:t xml:space="preserve"> </w:t>
      </w:r>
      <w:r w:rsidR="0043799A">
        <w:rPr>
          <w:rFonts w:ascii="Times New Roman" w:hAnsi="Times New Roman" w:cs="Times New Roman"/>
          <w:sz w:val="24"/>
          <w:szCs w:val="24"/>
        </w:rPr>
        <w:t>–</w:t>
      </w:r>
      <w:r w:rsidRPr="0043799A">
        <w:rPr>
          <w:rFonts w:ascii="Times New Roman" w:hAnsi="Times New Roman" w:cs="Times New Roman"/>
          <w:sz w:val="24"/>
          <w:szCs w:val="24"/>
        </w:rPr>
        <w:t xml:space="preserve"> </w:t>
      </w:r>
      <w:r w:rsidR="0043799A">
        <w:rPr>
          <w:rFonts w:ascii="Times New Roman" w:hAnsi="Times New Roman" w:cs="Times New Roman"/>
          <w:sz w:val="24"/>
          <w:szCs w:val="24"/>
        </w:rPr>
        <w:t xml:space="preserve">Mifflin County </w:t>
      </w:r>
      <w:r w:rsidR="0043799A">
        <w:rPr>
          <w:rFonts w:ascii="Times New Roman" w:hAnsi="Times New Roman" w:cs="Times New Roman"/>
          <w:sz w:val="24"/>
          <w:szCs w:val="24"/>
        </w:rPr>
        <w:t xml:space="preserve">Warrant </w:t>
      </w:r>
      <w:r w:rsidR="0043799A">
        <w:rPr>
          <w:rFonts w:ascii="Times New Roman" w:hAnsi="Times New Roman" w:cs="Times New Roman"/>
          <w:sz w:val="24"/>
          <w:szCs w:val="24"/>
        </w:rPr>
        <w:t>Register,</w:t>
      </w:r>
      <w:r w:rsidR="0043799A" w:rsidRPr="0043799A">
        <w:rPr>
          <w:rFonts w:ascii="Times New Roman" w:hAnsi="Times New Roman" w:cs="Times New Roman"/>
          <w:sz w:val="24"/>
          <w:szCs w:val="24"/>
        </w:rPr>
        <w:t xml:space="preserve"> </w:t>
      </w:r>
      <w:r w:rsidR="0043799A">
        <w:rPr>
          <w:rFonts w:ascii="Times New Roman" w:hAnsi="Times New Roman" w:cs="Times New Roman"/>
          <w:sz w:val="24"/>
          <w:szCs w:val="24"/>
        </w:rPr>
        <w:t>p. 156, Warrant 79</w:t>
      </w:r>
    </w:p>
    <w:p w:rsidR="0043799A" w:rsidRDefault="0043799A" w:rsidP="00BC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Mifflin County Warrant Register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531DE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http://www.phmc.state.pa.us/bah/dam/rg/di/r17-88WarrantRegisters/MifflinPages/r17-88MifflinPageInterface.htm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3799A" w:rsidRPr="0043799A" w:rsidRDefault="0043799A" w:rsidP="00BC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156, Warrant 79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531DE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http://www.phmc.state.pa.us/bah/dam/rg/di/r17-88WarrantRegisters/MifflinPages/Mifflin28.pdf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799A" w:rsidRPr="0043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17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99A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3217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5869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MifflinPages/Mifflin28.pdf" TargetMode="External"/><Relationship Id="rId5" Type="http://schemas.openxmlformats.org/officeDocument/2006/relationships/hyperlink" Target="http://www.phmc.state.pa.us/bah/dam/rg/di/r17-88WarrantRegisters/MifflinPages/r17-88Mifflin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2015-10-23T13:10:00Z</dcterms:created>
  <dcterms:modified xsi:type="dcterms:W3CDTF">2015-10-23T13:13:00Z</dcterms:modified>
</cp:coreProperties>
</file>